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FF72" w14:textId="77777777" w:rsidR="001046D7" w:rsidRDefault="001046D7">
      <w:pPr>
        <w:jc w:val="center"/>
        <w:rPr>
          <w:b/>
          <w:color w:val="B99B5F"/>
          <w:sz w:val="48"/>
        </w:rPr>
      </w:pPr>
    </w:p>
    <w:p w14:paraId="409D3F56" w14:textId="3C317F93" w:rsidR="00186B9D" w:rsidRDefault="00000000">
      <w:pPr>
        <w:jc w:val="center"/>
      </w:pPr>
      <w:r>
        <w:rPr>
          <w:b/>
          <w:color w:val="B99B5F"/>
          <w:sz w:val="48"/>
        </w:rPr>
        <w:t>Corporate Wellbeing Services Brochure</w:t>
      </w:r>
    </w:p>
    <w:p w14:paraId="0121E950" w14:textId="77777777" w:rsidR="00661BF3" w:rsidRPr="00661BF3" w:rsidRDefault="00661BF3" w:rsidP="00661BF3">
      <w:pPr>
        <w:spacing w:before="100" w:beforeAutospacing="1" w:after="100" w:afterAutospacing="1" w:line="240" w:lineRule="auto"/>
        <w:jc w:val="both"/>
        <w:rPr>
          <w:rFonts w:eastAsia="Times New Roman" w:cs="Arial"/>
          <w:lang w:val="en-GB" w:eastAsia="en-GB"/>
        </w:rPr>
      </w:pPr>
      <w:r w:rsidRPr="00661BF3">
        <w:rPr>
          <w:rFonts w:eastAsia="Times New Roman" w:cs="Arial"/>
          <w:b/>
          <w:bCs/>
          <w:lang w:val="en-GB" w:eastAsia="en-GB"/>
        </w:rPr>
        <w:t>“I provide compassionate, psychologically informed wellbeing support for organisations who want to care for their people in a meaningful, effective and human way — through a blend of counselling, consultancy and ongoing partnership.”</w:t>
      </w:r>
    </w:p>
    <w:p w14:paraId="1A59ECD4" w14:textId="206D9F37" w:rsidR="00186B9D" w:rsidRPr="00661BF3" w:rsidRDefault="00186B9D" w:rsidP="00661BF3">
      <w:pPr>
        <w:spacing w:after="0" w:line="240" w:lineRule="auto"/>
        <w:rPr>
          <w:rFonts w:ascii="Times New Roman" w:eastAsia="Times New Roman" w:hAnsi="Times New Roman" w:cs="Times New Roman"/>
          <w:sz w:val="24"/>
          <w:szCs w:val="24"/>
          <w:lang w:val="en-GB" w:eastAsia="en-GB"/>
        </w:rPr>
      </w:pPr>
    </w:p>
    <w:p w14:paraId="06DF3F96" w14:textId="77777777" w:rsidR="00186B9D" w:rsidRDefault="00000000">
      <w:r>
        <w:rPr>
          <w:b/>
          <w:color w:val="B99B5F"/>
          <w:sz w:val="32"/>
        </w:rPr>
        <w:t>Introduction</w:t>
      </w:r>
    </w:p>
    <w:p w14:paraId="313D5784" w14:textId="77777777" w:rsidR="00C058D8" w:rsidRDefault="00000000" w:rsidP="00C058D8">
      <w:pPr>
        <w:jc w:val="both"/>
      </w:pPr>
      <w:r>
        <w:t>I provide flexible, online corporate well</w:t>
      </w:r>
      <w:r w:rsidR="001046D7">
        <w:t>-</w:t>
      </w:r>
      <w:r>
        <w:t>being services designed to support the mental and emotional well</w:t>
      </w:r>
      <w:r w:rsidR="001046D7">
        <w:t>-</w:t>
      </w:r>
      <w:r>
        <w:t xml:space="preserve">being of employees, managers, and HR professionals. My approach is warm, person-centred and grounded in psychological insight, </w:t>
      </w:r>
      <w:r w:rsidR="001046D7">
        <w:t>enabl</w:t>
      </w:r>
      <w:r>
        <w:t>ing me to support organisations in creating healthier</w:t>
      </w:r>
      <w:r w:rsidR="001046D7">
        <w:t>,</w:t>
      </w:r>
      <w:r>
        <w:t xml:space="preserve"> more resilient workplaces. </w:t>
      </w:r>
    </w:p>
    <w:p w14:paraId="28759340" w14:textId="77777777" w:rsidR="00C058D8" w:rsidRDefault="00C058D8" w:rsidP="00C058D8">
      <w:pPr>
        <w:jc w:val="both"/>
      </w:pPr>
      <w:r>
        <w:t xml:space="preserve">Alongside ongoing support, I also offer </w:t>
      </w:r>
      <w:r>
        <w:rPr>
          <w:rStyle w:val="Strong"/>
        </w:rPr>
        <w:t>short-term, solution-focused therapy</w:t>
      </w:r>
      <w:r>
        <w:t xml:space="preserve"> for employees who may benefit from targeted guidance around a specific challenge, change, or stressor. This approach helps individuals gain clarity quickly, develop practical coping strategies, and build confidence in navigating workplace demands. It’s a focused, time-limited option that delivers meaningful impact without requiring long-term commitment.</w:t>
      </w:r>
    </w:p>
    <w:p w14:paraId="3D97044E" w14:textId="1953371A" w:rsidR="00186B9D" w:rsidRDefault="00000000" w:rsidP="00C058D8">
      <w:pPr>
        <w:jc w:val="both"/>
      </w:pPr>
      <w:r>
        <w:t>Below you’ll find both individual services and structured partnership packages tailored for varying levels of organisational need</w:t>
      </w:r>
      <w:r w:rsidR="001046D7">
        <w:t xml:space="preserve">, all of which I can provide more information on if required. </w:t>
      </w:r>
    </w:p>
    <w:p w14:paraId="658D019F" w14:textId="77777777" w:rsidR="00186B9D" w:rsidRDefault="00000000">
      <w:r>
        <w:rPr>
          <w:b/>
          <w:color w:val="B99B5F"/>
          <w:sz w:val="32"/>
        </w:rPr>
        <w:t>Individual Corporate Services</w:t>
      </w:r>
    </w:p>
    <w:p w14:paraId="6D841011" w14:textId="77777777" w:rsidR="00186B9D" w:rsidRDefault="00000000">
      <w:r>
        <w:rPr>
          <w:b/>
        </w:rPr>
        <w:t>1. Employee Counselling (Online)</w:t>
      </w:r>
    </w:p>
    <w:p w14:paraId="2289766E" w14:textId="229F301C" w:rsidR="00C058D8" w:rsidRPr="00C058D8" w:rsidRDefault="00C058D8" w:rsidP="00C058D8">
      <w:pPr>
        <w:pStyle w:val="NormalWeb"/>
        <w:jc w:val="both"/>
        <w:rPr>
          <w:rFonts w:ascii="Arial" w:hAnsi="Arial" w:cs="Arial"/>
          <w:sz w:val="22"/>
          <w:szCs w:val="22"/>
        </w:rPr>
      </w:pPr>
      <w:r w:rsidRPr="00C058D8">
        <w:rPr>
          <w:rFonts w:ascii="Arial" w:hAnsi="Arial" w:cs="Arial"/>
          <w:sz w:val="22"/>
          <w:szCs w:val="22"/>
        </w:rPr>
        <w:t>50-minute confidential sessions for staff experiencing stress, anxiety, burnout, low mood, ADHD-related challenges, workplace pressure</w:t>
      </w:r>
      <w:r>
        <w:rPr>
          <w:rFonts w:ascii="Arial" w:hAnsi="Arial" w:cs="Arial"/>
          <w:sz w:val="22"/>
          <w:szCs w:val="22"/>
        </w:rPr>
        <w:t xml:space="preserve"> and disputes</w:t>
      </w:r>
      <w:r w:rsidRPr="00C058D8">
        <w:rPr>
          <w:rFonts w:ascii="Arial" w:hAnsi="Arial" w:cs="Arial"/>
          <w:sz w:val="22"/>
          <w:szCs w:val="22"/>
        </w:rPr>
        <w:t>,</w:t>
      </w:r>
      <w:r>
        <w:rPr>
          <w:rFonts w:ascii="Arial" w:hAnsi="Arial" w:cs="Arial"/>
          <w:sz w:val="22"/>
          <w:szCs w:val="22"/>
        </w:rPr>
        <w:t xml:space="preserve"> grief, relationship breakdown</w:t>
      </w:r>
      <w:r w:rsidRPr="00C058D8">
        <w:rPr>
          <w:rFonts w:ascii="Arial" w:hAnsi="Arial" w:cs="Arial"/>
          <w:sz w:val="22"/>
          <w:szCs w:val="22"/>
        </w:rPr>
        <w:t xml:space="preserve"> or personal issues affecting </w:t>
      </w:r>
      <w:r>
        <w:rPr>
          <w:rFonts w:ascii="Arial" w:hAnsi="Arial" w:cs="Arial"/>
          <w:sz w:val="22"/>
          <w:szCs w:val="22"/>
        </w:rPr>
        <w:t xml:space="preserve">mental health, </w:t>
      </w:r>
      <w:r w:rsidRPr="00C058D8">
        <w:rPr>
          <w:rFonts w:ascii="Arial" w:hAnsi="Arial" w:cs="Arial"/>
          <w:sz w:val="22"/>
          <w:szCs w:val="22"/>
        </w:rPr>
        <w:t xml:space="preserve">wellbeing and performance. Sessions draw on a blend of therapeutic approaches, including focused, goal-oriented work to help employees achieve meaningful shifts in a short timeframe. This allows individuals to develop practical strategies, build resilience, and improve day-to-day functioning </w:t>
      </w:r>
      <w:r>
        <w:rPr>
          <w:rFonts w:ascii="Arial" w:hAnsi="Arial" w:cs="Arial"/>
          <w:sz w:val="22"/>
          <w:szCs w:val="22"/>
        </w:rPr>
        <w:t xml:space="preserve">in a confidential space, for the benefit of </w:t>
      </w:r>
      <w:r w:rsidRPr="00C058D8">
        <w:rPr>
          <w:rFonts w:ascii="Arial" w:hAnsi="Arial" w:cs="Arial"/>
          <w:sz w:val="22"/>
          <w:szCs w:val="22"/>
        </w:rPr>
        <w:t>both</w:t>
      </w:r>
      <w:r>
        <w:rPr>
          <w:rFonts w:ascii="Arial" w:hAnsi="Arial" w:cs="Arial"/>
          <w:sz w:val="22"/>
          <w:szCs w:val="22"/>
        </w:rPr>
        <w:t xml:space="preserve"> work</w:t>
      </w:r>
      <w:r w:rsidRPr="00C058D8">
        <w:rPr>
          <w:rFonts w:ascii="Arial" w:hAnsi="Arial" w:cs="Arial"/>
          <w:sz w:val="22"/>
          <w:szCs w:val="22"/>
        </w:rPr>
        <w:t xml:space="preserve"> and </w:t>
      </w:r>
      <w:r>
        <w:rPr>
          <w:rFonts w:ascii="Arial" w:hAnsi="Arial" w:cs="Arial"/>
          <w:sz w:val="22"/>
          <w:szCs w:val="22"/>
        </w:rPr>
        <w:t>home life</w:t>
      </w:r>
      <w:r w:rsidRPr="00C058D8">
        <w:rPr>
          <w:rFonts w:ascii="Arial" w:hAnsi="Arial" w:cs="Arial"/>
          <w:sz w:val="22"/>
          <w:szCs w:val="22"/>
        </w:rPr>
        <w:t>.</w:t>
      </w:r>
    </w:p>
    <w:p w14:paraId="0E912651" w14:textId="77777777" w:rsidR="00C058D8" w:rsidRPr="00C058D8" w:rsidRDefault="00C058D8" w:rsidP="00C058D8">
      <w:pPr>
        <w:pStyle w:val="NormalWeb"/>
        <w:rPr>
          <w:rFonts w:ascii="Arial" w:hAnsi="Arial" w:cs="Arial"/>
          <w:b/>
          <w:bCs/>
          <w:sz w:val="22"/>
          <w:szCs w:val="22"/>
        </w:rPr>
      </w:pPr>
      <w:r w:rsidRPr="00C058D8">
        <w:rPr>
          <w:rStyle w:val="Strong"/>
          <w:rFonts w:ascii="Arial" w:hAnsi="Arial" w:cs="Arial"/>
          <w:b w:val="0"/>
          <w:bCs w:val="0"/>
          <w:sz w:val="22"/>
          <w:szCs w:val="22"/>
        </w:rPr>
        <w:t>Pricing:</w:t>
      </w:r>
      <w:r w:rsidRPr="00C058D8">
        <w:rPr>
          <w:rFonts w:ascii="Arial" w:hAnsi="Arial" w:cs="Arial"/>
          <w:b/>
          <w:bCs/>
          <w:sz w:val="22"/>
          <w:szCs w:val="22"/>
        </w:rPr>
        <w:br/>
        <w:t xml:space="preserve">• </w:t>
      </w:r>
      <w:r w:rsidRPr="00C058D8">
        <w:rPr>
          <w:rStyle w:val="Strong"/>
          <w:rFonts w:ascii="Arial" w:hAnsi="Arial" w:cs="Arial"/>
          <w:b w:val="0"/>
          <w:bCs w:val="0"/>
          <w:sz w:val="22"/>
          <w:szCs w:val="22"/>
        </w:rPr>
        <w:t>£65.00 per session</w:t>
      </w:r>
      <w:r w:rsidRPr="00C058D8">
        <w:rPr>
          <w:rFonts w:ascii="Arial" w:hAnsi="Arial" w:cs="Arial"/>
          <w:b/>
          <w:bCs/>
          <w:sz w:val="22"/>
          <w:szCs w:val="22"/>
        </w:rPr>
        <w:br/>
        <w:t xml:space="preserve">• </w:t>
      </w:r>
      <w:r w:rsidRPr="00C058D8">
        <w:rPr>
          <w:rStyle w:val="Strong"/>
          <w:rFonts w:ascii="Arial" w:hAnsi="Arial" w:cs="Arial"/>
          <w:b w:val="0"/>
          <w:bCs w:val="0"/>
          <w:sz w:val="22"/>
          <w:szCs w:val="22"/>
        </w:rPr>
        <w:t>£600 for a block of 10</w:t>
      </w:r>
    </w:p>
    <w:p w14:paraId="4B94B502" w14:textId="77777777" w:rsidR="000543A8" w:rsidRDefault="000543A8"/>
    <w:p w14:paraId="07BD7F5C" w14:textId="77777777" w:rsidR="00186B9D" w:rsidRDefault="00000000">
      <w:r>
        <w:rPr>
          <w:b/>
        </w:rPr>
        <w:t>2. Manager &amp; HR Consultancy (Online)</w:t>
      </w:r>
    </w:p>
    <w:p w14:paraId="1B55F534" w14:textId="77777777" w:rsidR="008B366D" w:rsidRPr="008B366D" w:rsidRDefault="008B366D" w:rsidP="008B366D">
      <w:pPr>
        <w:pStyle w:val="NormalWeb"/>
        <w:jc w:val="both"/>
        <w:rPr>
          <w:rFonts w:ascii="Arial" w:hAnsi="Arial" w:cs="Arial"/>
          <w:sz w:val="22"/>
          <w:szCs w:val="22"/>
        </w:rPr>
      </w:pPr>
      <w:r w:rsidRPr="008B366D">
        <w:rPr>
          <w:rFonts w:ascii="Arial" w:hAnsi="Arial" w:cs="Arial"/>
          <w:sz w:val="22"/>
          <w:szCs w:val="22"/>
        </w:rPr>
        <w:t>Psychologically informed support for managers and HR professionals who are navigating employee wellbeing concerns, complex interpersonal dynamics, performance difficulties, or emotionally charged situations within teams. This service provides practical guidance rooted in psychological insight, helping leaders respond confidently, make balanced decisions, and manage sensitive conversations with clarity and compassion.</w:t>
      </w:r>
    </w:p>
    <w:p w14:paraId="42D5928B" w14:textId="77777777" w:rsidR="005655AF" w:rsidRDefault="008B366D" w:rsidP="005655AF">
      <w:pPr>
        <w:pStyle w:val="NormalWeb"/>
        <w:jc w:val="both"/>
        <w:rPr>
          <w:rFonts w:ascii="Arial" w:hAnsi="Arial" w:cs="Arial"/>
          <w:sz w:val="22"/>
          <w:szCs w:val="22"/>
        </w:rPr>
      </w:pPr>
      <w:r w:rsidRPr="008B366D">
        <w:rPr>
          <w:rFonts w:ascii="Arial" w:hAnsi="Arial" w:cs="Arial"/>
          <w:sz w:val="22"/>
          <w:szCs w:val="22"/>
        </w:rPr>
        <w:t>Whether exploring how to handle a return-to-work discussion, supporting an employee in distress, addressing conflict, or understanding patterns that are impacting team wellbeing, this consultancy offers a safe, expert space to think, plan, and act with confidence.</w:t>
      </w:r>
    </w:p>
    <w:p w14:paraId="064CF841" w14:textId="24B4B020" w:rsidR="005655AF" w:rsidRPr="005655AF" w:rsidRDefault="005655AF" w:rsidP="005655AF">
      <w:pPr>
        <w:pStyle w:val="NormalWeb"/>
        <w:jc w:val="both"/>
        <w:rPr>
          <w:rFonts w:ascii="Arial" w:hAnsi="Arial" w:cs="Arial"/>
          <w:b/>
          <w:bCs/>
          <w:sz w:val="22"/>
          <w:szCs w:val="22"/>
        </w:rPr>
      </w:pPr>
      <w:r w:rsidRPr="005655AF">
        <w:rPr>
          <w:rStyle w:val="Strong"/>
          <w:rFonts w:ascii="Arial" w:hAnsi="Arial" w:cs="Arial"/>
          <w:b w:val="0"/>
          <w:bCs w:val="0"/>
          <w:color w:val="000000" w:themeColor="text1"/>
          <w:sz w:val="22"/>
          <w:szCs w:val="22"/>
        </w:rPr>
        <w:t>Managers &amp; HR typically use this service when they want support with</w:t>
      </w:r>
      <w:r w:rsidRPr="005655AF">
        <w:rPr>
          <w:rStyle w:val="Strong"/>
          <w:rFonts w:ascii="Arial" w:hAnsi="Arial" w:cs="Arial"/>
          <w:b w:val="0"/>
          <w:bCs w:val="0"/>
          <w:sz w:val="22"/>
          <w:szCs w:val="22"/>
        </w:rPr>
        <w:t>:</w:t>
      </w:r>
    </w:p>
    <w:p w14:paraId="51DC9B4C" w14:textId="77777777" w:rsidR="005655AF" w:rsidRPr="005655AF" w:rsidRDefault="005655AF" w:rsidP="005655AF">
      <w:pPr>
        <w:pStyle w:val="NormalWeb"/>
        <w:rPr>
          <w:rFonts w:ascii="Arial" w:hAnsi="Arial" w:cs="Arial"/>
          <w:sz w:val="22"/>
          <w:szCs w:val="22"/>
        </w:rPr>
      </w:pPr>
      <w:r w:rsidRPr="005655AF">
        <w:rPr>
          <w:rFonts w:ascii="Arial" w:hAnsi="Arial" w:cs="Arial"/>
          <w:sz w:val="22"/>
          <w:szCs w:val="22"/>
        </w:rPr>
        <w:t>• Handling sensitive or emotionally charged conversations</w:t>
      </w:r>
      <w:r w:rsidRPr="005655AF">
        <w:rPr>
          <w:rFonts w:ascii="Arial" w:hAnsi="Arial" w:cs="Arial"/>
          <w:sz w:val="22"/>
          <w:szCs w:val="22"/>
        </w:rPr>
        <w:br/>
        <w:t>• Supporting an employee struggling with stress, anxiety, burnout or personal issues</w:t>
      </w:r>
      <w:r w:rsidRPr="005655AF">
        <w:rPr>
          <w:rFonts w:ascii="Arial" w:hAnsi="Arial" w:cs="Arial"/>
          <w:sz w:val="22"/>
          <w:szCs w:val="22"/>
        </w:rPr>
        <w:br/>
        <w:t>• Planning or reviewing return-to-work conversations</w:t>
      </w:r>
      <w:r w:rsidRPr="005655AF">
        <w:rPr>
          <w:rFonts w:ascii="Arial" w:hAnsi="Arial" w:cs="Arial"/>
          <w:sz w:val="22"/>
          <w:szCs w:val="22"/>
        </w:rPr>
        <w:br/>
        <w:t>• Managing performance concerns compassionately and fairly</w:t>
      </w:r>
      <w:r w:rsidRPr="005655AF">
        <w:rPr>
          <w:rFonts w:ascii="Arial" w:hAnsi="Arial" w:cs="Arial"/>
          <w:sz w:val="22"/>
          <w:szCs w:val="22"/>
        </w:rPr>
        <w:br/>
        <w:t>• Responding to conflict or tension within teams</w:t>
      </w:r>
      <w:r w:rsidRPr="005655AF">
        <w:rPr>
          <w:rFonts w:ascii="Arial" w:hAnsi="Arial" w:cs="Arial"/>
          <w:sz w:val="22"/>
          <w:szCs w:val="22"/>
        </w:rPr>
        <w:br/>
        <w:t>• Understanding behavioural patterns that may be affecting team dynamics</w:t>
      </w:r>
      <w:r w:rsidRPr="005655AF">
        <w:rPr>
          <w:rFonts w:ascii="Arial" w:hAnsi="Arial" w:cs="Arial"/>
          <w:sz w:val="22"/>
          <w:szCs w:val="22"/>
        </w:rPr>
        <w:br/>
        <w:t>• Ensuring decisions and actions align with wellbeing best practice</w:t>
      </w:r>
    </w:p>
    <w:p w14:paraId="173E899B" w14:textId="77777777" w:rsidR="005655AF" w:rsidRPr="005655AF" w:rsidRDefault="005655AF" w:rsidP="005655AF">
      <w:pPr>
        <w:pStyle w:val="Heading3"/>
        <w:rPr>
          <w:rFonts w:ascii="Arial" w:hAnsi="Arial" w:cs="Arial"/>
          <w:color w:val="000000" w:themeColor="text1"/>
        </w:rPr>
      </w:pPr>
      <w:r w:rsidRPr="005655AF">
        <w:rPr>
          <w:rStyle w:val="Strong"/>
          <w:rFonts w:ascii="Arial" w:hAnsi="Arial" w:cs="Arial"/>
          <w:color w:val="000000" w:themeColor="text1"/>
        </w:rPr>
        <w:t>Typical outcomes include:</w:t>
      </w:r>
    </w:p>
    <w:p w14:paraId="49EB0303" w14:textId="14163CDD" w:rsidR="005655AF" w:rsidRPr="008B366D" w:rsidRDefault="005655AF" w:rsidP="005655AF">
      <w:pPr>
        <w:pStyle w:val="NormalWeb"/>
        <w:rPr>
          <w:rFonts w:ascii="Arial" w:hAnsi="Arial" w:cs="Arial"/>
          <w:sz w:val="22"/>
          <w:szCs w:val="22"/>
        </w:rPr>
      </w:pPr>
      <w:r w:rsidRPr="005655AF">
        <w:rPr>
          <w:rFonts w:ascii="Arial" w:hAnsi="Arial" w:cs="Arial"/>
          <w:sz w:val="22"/>
          <w:szCs w:val="22"/>
        </w:rPr>
        <w:t>• Increased confidence in handling complex people issues</w:t>
      </w:r>
      <w:r w:rsidRPr="005655AF">
        <w:rPr>
          <w:rFonts w:ascii="Arial" w:hAnsi="Arial" w:cs="Arial"/>
          <w:sz w:val="22"/>
          <w:szCs w:val="22"/>
        </w:rPr>
        <w:br/>
        <w:t>• Clearer communication and more effective leadership responses</w:t>
      </w:r>
      <w:r w:rsidRPr="005655AF">
        <w:rPr>
          <w:rFonts w:ascii="Arial" w:hAnsi="Arial" w:cs="Arial"/>
          <w:sz w:val="22"/>
          <w:szCs w:val="22"/>
        </w:rPr>
        <w:br/>
        <w:t>• Reduced workplace tension or misunderstanding</w:t>
      </w:r>
      <w:r w:rsidRPr="005655AF">
        <w:rPr>
          <w:rFonts w:ascii="Arial" w:hAnsi="Arial" w:cs="Arial"/>
          <w:sz w:val="22"/>
          <w:szCs w:val="22"/>
        </w:rPr>
        <w:br/>
        <w:t>• Better-supported employees</w:t>
      </w:r>
      <w:r w:rsidRPr="005655AF">
        <w:rPr>
          <w:rFonts w:ascii="Arial" w:hAnsi="Arial" w:cs="Arial"/>
          <w:sz w:val="22"/>
          <w:szCs w:val="22"/>
        </w:rPr>
        <w:br/>
        <w:t>• A psychologically safer and more resilient team culture</w:t>
      </w:r>
    </w:p>
    <w:p w14:paraId="32ECD2D7" w14:textId="77777777" w:rsidR="008B366D" w:rsidRPr="008B366D" w:rsidRDefault="008B366D" w:rsidP="008B366D">
      <w:pPr>
        <w:pStyle w:val="NormalWeb"/>
        <w:rPr>
          <w:rFonts w:ascii="Arial" w:hAnsi="Arial" w:cs="Arial"/>
          <w:b/>
          <w:bCs/>
          <w:sz w:val="22"/>
          <w:szCs w:val="22"/>
        </w:rPr>
      </w:pPr>
      <w:r w:rsidRPr="008B366D">
        <w:rPr>
          <w:rStyle w:val="Strong"/>
          <w:rFonts w:ascii="Arial" w:hAnsi="Arial" w:cs="Arial"/>
          <w:b w:val="0"/>
          <w:bCs w:val="0"/>
          <w:sz w:val="22"/>
          <w:szCs w:val="22"/>
        </w:rPr>
        <w:t>Pricing:</w:t>
      </w:r>
      <w:r w:rsidRPr="008B366D">
        <w:rPr>
          <w:rFonts w:ascii="Arial" w:hAnsi="Arial" w:cs="Arial"/>
          <w:b/>
          <w:bCs/>
          <w:sz w:val="22"/>
          <w:szCs w:val="22"/>
        </w:rPr>
        <w:br/>
        <w:t xml:space="preserve">• </w:t>
      </w:r>
      <w:r w:rsidRPr="008B366D">
        <w:rPr>
          <w:rStyle w:val="Strong"/>
          <w:rFonts w:ascii="Arial" w:hAnsi="Arial" w:cs="Arial"/>
          <w:b w:val="0"/>
          <w:bCs w:val="0"/>
          <w:sz w:val="22"/>
          <w:szCs w:val="22"/>
        </w:rPr>
        <w:t>£50 per 30 mins</w:t>
      </w:r>
      <w:r w:rsidRPr="008B366D">
        <w:rPr>
          <w:rFonts w:ascii="Arial" w:hAnsi="Arial" w:cs="Arial"/>
          <w:b/>
          <w:bCs/>
          <w:sz w:val="22"/>
          <w:szCs w:val="22"/>
        </w:rPr>
        <w:br/>
        <w:t xml:space="preserve">• </w:t>
      </w:r>
      <w:r w:rsidRPr="008B366D">
        <w:rPr>
          <w:rStyle w:val="Strong"/>
          <w:rFonts w:ascii="Arial" w:hAnsi="Arial" w:cs="Arial"/>
          <w:b w:val="0"/>
          <w:bCs w:val="0"/>
          <w:sz w:val="22"/>
          <w:szCs w:val="22"/>
        </w:rPr>
        <w:t>£90 per 60 mins</w:t>
      </w:r>
    </w:p>
    <w:p w14:paraId="1FE2D49C" w14:textId="77777777" w:rsidR="000A64D3" w:rsidRDefault="000A64D3"/>
    <w:p w14:paraId="032F2423" w14:textId="77777777" w:rsidR="00186B9D" w:rsidRDefault="00000000">
      <w:pPr>
        <w:rPr>
          <w:b/>
        </w:rPr>
      </w:pPr>
      <w:r>
        <w:rPr>
          <w:b/>
        </w:rPr>
        <w:t>3. Digital Wellbeing Resources</w:t>
      </w:r>
    </w:p>
    <w:p w14:paraId="260CD584" w14:textId="77777777" w:rsidR="005655AF" w:rsidRDefault="005655AF" w:rsidP="005655AF">
      <w:pPr>
        <w:pStyle w:val="NormalWeb"/>
        <w:jc w:val="both"/>
        <w:rPr>
          <w:rFonts w:ascii="Arial" w:hAnsi="Arial" w:cs="Arial"/>
          <w:sz w:val="22"/>
          <w:szCs w:val="22"/>
        </w:rPr>
      </w:pPr>
      <w:r w:rsidRPr="005655AF">
        <w:rPr>
          <w:rFonts w:ascii="Arial" w:hAnsi="Arial" w:cs="Arial"/>
          <w:sz w:val="22"/>
          <w:szCs w:val="22"/>
        </w:rPr>
        <w:t>Professionally written, fully branded wellbeing materials that employees can use independently between sessions or as standalone support. Each resource is crafted with psychological insight, accessible language, and a clean visual layout that aligns with your organisation’s branding and tone of voice.</w:t>
      </w:r>
    </w:p>
    <w:p w14:paraId="1A251917" w14:textId="77777777" w:rsidR="007F4A5D" w:rsidRDefault="007F4A5D" w:rsidP="005655AF">
      <w:pPr>
        <w:pStyle w:val="NormalWeb"/>
        <w:jc w:val="both"/>
        <w:rPr>
          <w:rFonts w:ascii="Arial" w:hAnsi="Arial" w:cs="Arial"/>
          <w:sz w:val="22"/>
          <w:szCs w:val="22"/>
        </w:rPr>
      </w:pPr>
    </w:p>
    <w:p w14:paraId="36C2D3DA" w14:textId="77777777" w:rsidR="00B27775" w:rsidRPr="005655AF" w:rsidRDefault="00B27775" w:rsidP="005655AF">
      <w:pPr>
        <w:pStyle w:val="NormalWeb"/>
        <w:jc w:val="both"/>
        <w:rPr>
          <w:rFonts w:ascii="Arial" w:hAnsi="Arial" w:cs="Arial"/>
          <w:sz w:val="22"/>
          <w:szCs w:val="22"/>
        </w:rPr>
      </w:pPr>
    </w:p>
    <w:p w14:paraId="5567FBE6" w14:textId="075E8B7A" w:rsidR="005655AF" w:rsidRDefault="005655AF" w:rsidP="005655AF">
      <w:pPr>
        <w:pStyle w:val="NormalWeb"/>
        <w:jc w:val="both"/>
        <w:rPr>
          <w:rFonts w:ascii="Arial" w:hAnsi="Arial" w:cs="Arial"/>
          <w:sz w:val="22"/>
          <w:szCs w:val="22"/>
        </w:rPr>
      </w:pPr>
      <w:r w:rsidRPr="005655AF">
        <w:rPr>
          <w:rFonts w:ascii="Arial" w:hAnsi="Arial" w:cs="Arial"/>
          <w:sz w:val="22"/>
          <w:szCs w:val="22"/>
        </w:rPr>
        <w:lastRenderedPageBreak/>
        <w:t>These resources provide practical, focused support for common workplace wellbeing needs and can be tailored to different roles, teams, or organisational culture</w:t>
      </w:r>
      <w:r w:rsidR="00A64235">
        <w:rPr>
          <w:rFonts w:ascii="Arial" w:hAnsi="Arial" w:cs="Arial"/>
          <w:sz w:val="22"/>
          <w:szCs w:val="22"/>
        </w:rPr>
        <w:t>s</w:t>
      </w:r>
      <w:r w:rsidRPr="005655AF">
        <w:rPr>
          <w:rFonts w:ascii="Arial" w:hAnsi="Arial" w:cs="Arial"/>
          <w:sz w:val="22"/>
          <w:szCs w:val="22"/>
        </w:rPr>
        <w:t>.</w:t>
      </w:r>
    </w:p>
    <w:p w14:paraId="11378352" w14:textId="77777777" w:rsidR="005655AF" w:rsidRPr="007F4A5D" w:rsidRDefault="005655AF" w:rsidP="005655AF">
      <w:pPr>
        <w:pStyle w:val="Heading3"/>
        <w:rPr>
          <w:rFonts w:ascii="Arial" w:hAnsi="Arial" w:cs="Arial"/>
        </w:rPr>
      </w:pPr>
      <w:r w:rsidRPr="007F4A5D">
        <w:rPr>
          <w:rStyle w:val="Strong"/>
          <w:rFonts w:ascii="Arial" w:hAnsi="Arial" w:cs="Arial"/>
          <w:color w:val="000000" w:themeColor="text1"/>
        </w:rPr>
        <w:t>Examples of resources I can create include:</w:t>
      </w:r>
    </w:p>
    <w:p w14:paraId="19B58F52" w14:textId="77777777" w:rsidR="005655AF" w:rsidRPr="005655AF" w:rsidRDefault="005655AF" w:rsidP="005655AF">
      <w:pPr>
        <w:pStyle w:val="NormalWeb"/>
        <w:rPr>
          <w:rFonts w:ascii="Arial" w:hAnsi="Arial" w:cs="Arial"/>
          <w:sz w:val="22"/>
          <w:szCs w:val="22"/>
        </w:rPr>
      </w:pPr>
      <w:r w:rsidRPr="005655AF">
        <w:rPr>
          <w:rFonts w:ascii="Arial" w:hAnsi="Arial" w:cs="Arial"/>
          <w:sz w:val="22"/>
          <w:szCs w:val="22"/>
        </w:rPr>
        <w:t>• Anxiety and stress-management guides</w:t>
      </w:r>
      <w:r w:rsidRPr="005655AF">
        <w:rPr>
          <w:rFonts w:ascii="Arial" w:hAnsi="Arial" w:cs="Arial"/>
          <w:sz w:val="22"/>
          <w:szCs w:val="22"/>
        </w:rPr>
        <w:br/>
        <w:t>• Burnout prevention and recovery worksheets</w:t>
      </w:r>
      <w:r w:rsidRPr="005655AF">
        <w:rPr>
          <w:rFonts w:ascii="Arial" w:hAnsi="Arial" w:cs="Arial"/>
          <w:sz w:val="22"/>
          <w:szCs w:val="22"/>
        </w:rPr>
        <w:br/>
        <w:t>• Grounding and emotional regulation tools</w:t>
      </w:r>
      <w:r w:rsidRPr="005655AF">
        <w:rPr>
          <w:rFonts w:ascii="Arial" w:hAnsi="Arial" w:cs="Arial"/>
          <w:sz w:val="22"/>
          <w:szCs w:val="22"/>
        </w:rPr>
        <w:br/>
        <w:t>• Short solution-focused reflection sheets</w:t>
      </w:r>
      <w:r w:rsidRPr="005655AF">
        <w:rPr>
          <w:rFonts w:ascii="Arial" w:hAnsi="Arial" w:cs="Arial"/>
          <w:sz w:val="22"/>
          <w:szCs w:val="22"/>
        </w:rPr>
        <w:br/>
        <w:t>• ADHD-friendly planning templates</w:t>
      </w:r>
      <w:r w:rsidRPr="005655AF">
        <w:rPr>
          <w:rFonts w:ascii="Arial" w:hAnsi="Arial" w:cs="Arial"/>
          <w:sz w:val="22"/>
          <w:szCs w:val="22"/>
        </w:rPr>
        <w:br/>
        <w:t>• Return-to-work support packs</w:t>
      </w:r>
      <w:r w:rsidRPr="005655AF">
        <w:rPr>
          <w:rFonts w:ascii="Arial" w:hAnsi="Arial" w:cs="Arial"/>
          <w:sz w:val="22"/>
          <w:szCs w:val="22"/>
        </w:rPr>
        <w:br/>
        <w:t>• Sleep hygiene and wellbeing routines</w:t>
      </w:r>
      <w:r w:rsidRPr="005655AF">
        <w:rPr>
          <w:rFonts w:ascii="Arial" w:hAnsi="Arial" w:cs="Arial"/>
          <w:sz w:val="22"/>
          <w:szCs w:val="22"/>
        </w:rPr>
        <w:br/>
        <w:t>• Communication and boundary-setting tools</w:t>
      </w:r>
      <w:r w:rsidRPr="005655AF">
        <w:rPr>
          <w:rFonts w:ascii="Arial" w:hAnsi="Arial" w:cs="Arial"/>
          <w:sz w:val="22"/>
          <w:szCs w:val="22"/>
        </w:rPr>
        <w:br/>
        <w:t>• Team wellbeing check-in sheets</w:t>
      </w:r>
      <w:r w:rsidRPr="005655AF">
        <w:rPr>
          <w:rFonts w:ascii="Arial" w:hAnsi="Arial" w:cs="Arial"/>
          <w:sz w:val="22"/>
          <w:szCs w:val="22"/>
        </w:rPr>
        <w:br/>
        <w:t>• Self-esteem and confidence-building exercises</w:t>
      </w:r>
    </w:p>
    <w:p w14:paraId="65480EE9" w14:textId="77777777" w:rsidR="005655AF" w:rsidRPr="005655AF" w:rsidRDefault="005655AF" w:rsidP="005655AF">
      <w:pPr>
        <w:pStyle w:val="NormalWeb"/>
        <w:jc w:val="both"/>
        <w:rPr>
          <w:rFonts w:ascii="Arial" w:hAnsi="Arial" w:cs="Arial"/>
          <w:sz w:val="22"/>
          <w:szCs w:val="22"/>
        </w:rPr>
      </w:pPr>
      <w:r w:rsidRPr="005655AF">
        <w:rPr>
          <w:rFonts w:ascii="Arial" w:hAnsi="Arial" w:cs="Arial"/>
          <w:sz w:val="22"/>
          <w:szCs w:val="22"/>
        </w:rPr>
        <w:t>Each item can be adapted to the organisation’s preferred style, language, and priorities—ensuring every piece feels personal, relevant, and aligned with the company culture.</w:t>
      </w:r>
    </w:p>
    <w:p w14:paraId="1870DD7C" w14:textId="77777777" w:rsidR="005655AF" w:rsidRPr="007F4A5D" w:rsidRDefault="005655AF" w:rsidP="005655AF">
      <w:pPr>
        <w:pStyle w:val="Heading3"/>
        <w:rPr>
          <w:rFonts w:ascii="Arial" w:hAnsi="Arial" w:cs="Arial"/>
          <w:color w:val="000000" w:themeColor="text1"/>
        </w:rPr>
      </w:pPr>
      <w:r w:rsidRPr="007F4A5D">
        <w:rPr>
          <w:rStyle w:val="Strong"/>
          <w:rFonts w:ascii="Arial" w:hAnsi="Arial" w:cs="Arial"/>
          <w:color w:val="000000" w:themeColor="text1"/>
        </w:rPr>
        <w:t>Pricing:</w:t>
      </w:r>
    </w:p>
    <w:p w14:paraId="3CED938C" w14:textId="77777777" w:rsidR="005655AF" w:rsidRPr="005655AF" w:rsidRDefault="005655AF" w:rsidP="005655AF">
      <w:pPr>
        <w:pStyle w:val="NormalWeb"/>
        <w:rPr>
          <w:rFonts w:ascii="Arial" w:hAnsi="Arial" w:cs="Arial"/>
          <w:sz w:val="22"/>
          <w:szCs w:val="22"/>
        </w:rPr>
      </w:pPr>
      <w:r w:rsidRPr="007F4A5D">
        <w:rPr>
          <w:rFonts w:ascii="Arial" w:hAnsi="Arial" w:cs="Arial"/>
          <w:b/>
          <w:bCs/>
          <w:sz w:val="22"/>
          <w:szCs w:val="22"/>
        </w:rPr>
        <w:t xml:space="preserve">• </w:t>
      </w:r>
      <w:r w:rsidRPr="007F4A5D">
        <w:rPr>
          <w:rStyle w:val="Strong"/>
          <w:rFonts w:ascii="Arial" w:hAnsi="Arial" w:cs="Arial"/>
          <w:b w:val="0"/>
          <w:bCs w:val="0"/>
          <w:sz w:val="22"/>
          <w:szCs w:val="22"/>
        </w:rPr>
        <w:t>£30 per resource</w:t>
      </w:r>
      <w:r w:rsidRPr="007F4A5D">
        <w:rPr>
          <w:rFonts w:ascii="Arial" w:hAnsi="Arial" w:cs="Arial"/>
          <w:b/>
          <w:bCs/>
          <w:sz w:val="22"/>
          <w:szCs w:val="22"/>
        </w:rPr>
        <w:br/>
        <w:t xml:space="preserve">• </w:t>
      </w:r>
      <w:r w:rsidRPr="007F4A5D">
        <w:rPr>
          <w:rStyle w:val="Strong"/>
          <w:rFonts w:ascii="Arial" w:hAnsi="Arial" w:cs="Arial"/>
          <w:b w:val="0"/>
          <w:bCs w:val="0"/>
          <w:sz w:val="22"/>
          <w:szCs w:val="22"/>
        </w:rPr>
        <w:t>£100 for a bundle of 5</w:t>
      </w:r>
      <w:r w:rsidRPr="005655AF">
        <w:rPr>
          <w:rFonts w:ascii="Arial" w:hAnsi="Arial" w:cs="Arial"/>
          <w:sz w:val="22"/>
          <w:szCs w:val="22"/>
        </w:rPr>
        <w:br/>
        <w:t>• Bespoke or organisation-specific resources available on request</w:t>
      </w:r>
    </w:p>
    <w:p w14:paraId="716597C4" w14:textId="77777777" w:rsidR="005655AF" w:rsidRDefault="005655AF">
      <w:pPr>
        <w:rPr>
          <w:b/>
        </w:rPr>
      </w:pPr>
    </w:p>
    <w:p w14:paraId="3FD2C4A8" w14:textId="77777777" w:rsidR="00186B9D" w:rsidRDefault="00000000">
      <w:r>
        <w:rPr>
          <w:b/>
        </w:rPr>
        <w:t>4. MHFA Supervision (Online)</w:t>
      </w:r>
    </w:p>
    <w:p w14:paraId="1A57DBF5" w14:textId="77777777" w:rsidR="007F4A5D" w:rsidRPr="007F4A5D" w:rsidRDefault="007F4A5D" w:rsidP="007F4A5D">
      <w:pPr>
        <w:pStyle w:val="NormalWeb"/>
        <w:jc w:val="both"/>
        <w:rPr>
          <w:rFonts w:ascii="Arial" w:hAnsi="Arial" w:cs="Arial"/>
          <w:sz w:val="22"/>
          <w:szCs w:val="22"/>
        </w:rPr>
      </w:pPr>
      <w:r w:rsidRPr="007F4A5D">
        <w:rPr>
          <w:rFonts w:ascii="Arial" w:hAnsi="Arial" w:cs="Arial"/>
          <w:sz w:val="22"/>
          <w:szCs w:val="22"/>
        </w:rPr>
        <w:t>Supportive, reflective supervision for Mental Health First Aiders, designed to help them maintain confidence, clarity, and appropriate boundaries in their role. These sessions provide a safe, structured space to explore challenging situations, review responses, deepen understanding of mental health concerns, and strengthen professional resilience.</w:t>
      </w:r>
    </w:p>
    <w:p w14:paraId="379E0B9D" w14:textId="77777777" w:rsidR="007F4A5D" w:rsidRPr="007F4A5D" w:rsidRDefault="007F4A5D" w:rsidP="007F4A5D">
      <w:pPr>
        <w:pStyle w:val="NormalWeb"/>
        <w:jc w:val="both"/>
        <w:rPr>
          <w:rFonts w:ascii="Arial" w:hAnsi="Arial" w:cs="Arial"/>
          <w:sz w:val="22"/>
          <w:szCs w:val="22"/>
        </w:rPr>
      </w:pPr>
      <w:r w:rsidRPr="007F4A5D">
        <w:rPr>
          <w:rFonts w:ascii="Arial" w:hAnsi="Arial" w:cs="Arial"/>
          <w:sz w:val="22"/>
          <w:szCs w:val="22"/>
        </w:rPr>
        <w:t>Supervision ensures MHFA practitioners feel grounded, well-supported, and able to signpost safely—reducing risk for organisations while improving the quality of support employees receive.</w:t>
      </w:r>
    </w:p>
    <w:p w14:paraId="4530560F" w14:textId="77777777" w:rsidR="007F4A5D" w:rsidRPr="007F4A5D" w:rsidRDefault="007F4A5D" w:rsidP="007F4A5D">
      <w:pPr>
        <w:pStyle w:val="Heading3"/>
        <w:rPr>
          <w:rFonts w:ascii="Arial" w:hAnsi="Arial" w:cs="Arial"/>
          <w:color w:val="000000" w:themeColor="text1"/>
        </w:rPr>
      </w:pPr>
      <w:r w:rsidRPr="007F4A5D">
        <w:rPr>
          <w:rStyle w:val="Strong"/>
          <w:rFonts w:ascii="Arial" w:hAnsi="Arial" w:cs="Arial"/>
          <w:color w:val="000000" w:themeColor="text1"/>
        </w:rPr>
        <w:t>Areas commonly explored include:</w:t>
      </w:r>
    </w:p>
    <w:p w14:paraId="6A6256FC" w14:textId="77777777" w:rsidR="007F4A5D" w:rsidRPr="007F4A5D" w:rsidRDefault="007F4A5D" w:rsidP="007F4A5D">
      <w:pPr>
        <w:pStyle w:val="NormalWeb"/>
        <w:rPr>
          <w:rFonts w:ascii="Arial" w:hAnsi="Arial" w:cs="Arial"/>
          <w:sz w:val="22"/>
          <w:szCs w:val="22"/>
        </w:rPr>
      </w:pPr>
      <w:r w:rsidRPr="007F4A5D">
        <w:rPr>
          <w:rFonts w:ascii="Arial" w:hAnsi="Arial" w:cs="Arial"/>
          <w:sz w:val="22"/>
          <w:szCs w:val="22"/>
        </w:rPr>
        <w:t>• Managing emotionally sensitive or complex disclosures</w:t>
      </w:r>
      <w:r w:rsidRPr="007F4A5D">
        <w:rPr>
          <w:rFonts w:ascii="Arial" w:hAnsi="Arial" w:cs="Arial"/>
          <w:sz w:val="22"/>
          <w:szCs w:val="22"/>
        </w:rPr>
        <w:br/>
        <w:t>• Maintaining boundaries and avoiding role drift into counselling</w:t>
      </w:r>
      <w:r w:rsidRPr="007F4A5D">
        <w:rPr>
          <w:rFonts w:ascii="Arial" w:hAnsi="Arial" w:cs="Arial"/>
          <w:sz w:val="22"/>
          <w:szCs w:val="22"/>
        </w:rPr>
        <w:br/>
        <w:t>• Responding safely to risk, crisis or high-distress presentations</w:t>
      </w:r>
      <w:r w:rsidRPr="007F4A5D">
        <w:rPr>
          <w:rFonts w:ascii="Arial" w:hAnsi="Arial" w:cs="Arial"/>
          <w:sz w:val="22"/>
          <w:szCs w:val="22"/>
        </w:rPr>
        <w:br/>
        <w:t>• Reflecting on the emotional impact of supporting others</w:t>
      </w:r>
      <w:r w:rsidRPr="007F4A5D">
        <w:rPr>
          <w:rFonts w:ascii="Arial" w:hAnsi="Arial" w:cs="Arial"/>
          <w:sz w:val="22"/>
          <w:szCs w:val="22"/>
        </w:rPr>
        <w:br/>
        <w:t>• Understanding when to escalate concerns</w:t>
      </w:r>
      <w:r w:rsidRPr="007F4A5D">
        <w:rPr>
          <w:rFonts w:ascii="Arial" w:hAnsi="Arial" w:cs="Arial"/>
          <w:sz w:val="22"/>
          <w:szCs w:val="22"/>
        </w:rPr>
        <w:br/>
        <w:t>• Improving confidence in signposting pathways</w:t>
      </w:r>
      <w:r w:rsidRPr="007F4A5D">
        <w:rPr>
          <w:rFonts w:ascii="Arial" w:hAnsi="Arial" w:cs="Arial"/>
          <w:sz w:val="22"/>
          <w:szCs w:val="22"/>
        </w:rPr>
        <w:br/>
        <w:t>• Strengthening MHFA judgement, decision-making and wellbeing</w:t>
      </w:r>
      <w:r w:rsidRPr="007F4A5D">
        <w:rPr>
          <w:rFonts w:ascii="Arial" w:hAnsi="Arial" w:cs="Arial"/>
          <w:sz w:val="22"/>
          <w:szCs w:val="22"/>
        </w:rPr>
        <w:br/>
        <w:t>• Exploring patterns, themes or challenges arising across the workplace</w:t>
      </w:r>
    </w:p>
    <w:p w14:paraId="59B00412" w14:textId="77777777" w:rsidR="007F4A5D" w:rsidRPr="007F4A5D" w:rsidRDefault="007F4A5D" w:rsidP="007F4A5D">
      <w:pPr>
        <w:pStyle w:val="Heading3"/>
        <w:rPr>
          <w:rFonts w:ascii="Arial" w:hAnsi="Arial" w:cs="Arial"/>
          <w:color w:val="000000" w:themeColor="text1"/>
        </w:rPr>
      </w:pPr>
      <w:r w:rsidRPr="007F4A5D">
        <w:rPr>
          <w:rStyle w:val="Strong"/>
          <w:rFonts w:ascii="Arial" w:hAnsi="Arial" w:cs="Arial"/>
          <w:color w:val="000000" w:themeColor="text1"/>
        </w:rPr>
        <w:lastRenderedPageBreak/>
        <w:t>Pricing:</w:t>
      </w:r>
    </w:p>
    <w:p w14:paraId="50991069" w14:textId="77777777" w:rsidR="007F4A5D" w:rsidRPr="007F4A5D" w:rsidRDefault="007F4A5D" w:rsidP="007F4A5D">
      <w:pPr>
        <w:pStyle w:val="NormalWeb"/>
        <w:rPr>
          <w:rFonts w:ascii="Arial" w:hAnsi="Arial" w:cs="Arial"/>
          <w:b/>
          <w:bCs/>
          <w:sz w:val="22"/>
          <w:szCs w:val="22"/>
        </w:rPr>
      </w:pPr>
      <w:r w:rsidRPr="007F4A5D">
        <w:rPr>
          <w:rFonts w:ascii="Arial" w:hAnsi="Arial" w:cs="Arial"/>
          <w:b/>
          <w:bCs/>
          <w:sz w:val="22"/>
          <w:szCs w:val="22"/>
        </w:rPr>
        <w:t xml:space="preserve">• </w:t>
      </w:r>
      <w:r w:rsidRPr="007F4A5D">
        <w:rPr>
          <w:rStyle w:val="Strong"/>
          <w:rFonts w:ascii="Arial" w:hAnsi="Arial" w:cs="Arial"/>
          <w:b w:val="0"/>
          <w:bCs w:val="0"/>
          <w:sz w:val="22"/>
          <w:szCs w:val="22"/>
        </w:rPr>
        <w:t>£70 per individual session</w:t>
      </w:r>
      <w:r w:rsidRPr="007F4A5D">
        <w:rPr>
          <w:rFonts w:ascii="Arial" w:hAnsi="Arial" w:cs="Arial"/>
          <w:b/>
          <w:bCs/>
          <w:sz w:val="22"/>
          <w:szCs w:val="22"/>
        </w:rPr>
        <w:br/>
        <w:t xml:space="preserve">• </w:t>
      </w:r>
      <w:r w:rsidRPr="007F4A5D">
        <w:rPr>
          <w:rStyle w:val="Strong"/>
          <w:rFonts w:ascii="Arial" w:hAnsi="Arial" w:cs="Arial"/>
          <w:b w:val="0"/>
          <w:bCs w:val="0"/>
          <w:sz w:val="22"/>
          <w:szCs w:val="22"/>
        </w:rPr>
        <w:t>£100 per group session (up to 4 attendees)</w:t>
      </w:r>
    </w:p>
    <w:p w14:paraId="29220CE2" w14:textId="77777777" w:rsidR="007F4A5D" w:rsidRDefault="007F4A5D"/>
    <w:p w14:paraId="569543B7" w14:textId="77777777" w:rsidR="00186B9D" w:rsidRDefault="00000000">
      <w:r>
        <w:rPr>
          <w:b/>
        </w:rPr>
        <w:t>5. Wellbeing Check-In Surveys</w:t>
      </w:r>
    </w:p>
    <w:p w14:paraId="68EC7948" w14:textId="5066808D" w:rsidR="00454257" w:rsidRPr="00454257" w:rsidRDefault="00454257" w:rsidP="00454257">
      <w:pPr>
        <w:pStyle w:val="NormalWeb"/>
        <w:jc w:val="both"/>
        <w:rPr>
          <w:rFonts w:ascii="Arial" w:hAnsi="Arial" w:cs="Arial"/>
          <w:sz w:val="22"/>
          <w:szCs w:val="22"/>
        </w:rPr>
      </w:pPr>
      <w:r w:rsidRPr="00454257">
        <w:rPr>
          <w:rFonts w:ascii="Arial" w:hAnsi="Arial" w:cs="Arial"/>
          <w:sz w:val="22"/>
          <w:szCs w:val="22"/>
        </w:rPr>
        <w:t xml:space="preserve">Quarterly, organisation-wide wellbeing surveys </w:t>
      </w:r>
      <w:r w:rsidR="00A64235">
        <w:rPr>
          <w:rFonts w:ascii="Arial" w:hAnsi="Arial" w:cs="Arial"/>
          <w:sz w:val="22"/>
          <w:szCs w:val="22"/>
        </w:rPr>
        <w:t xml:space="preserve">are </w:t>
      </w:r>
      <w:r w:rsidRPr="00454257">
        <w:rPr>
          <w:rFonts w:ascii="Arial" w:hAnsi="Arial" w:cs="Arial"/>
          <w:sz w:val="22"/>
          <w:szCs w:val="22"/>
        </w:rPr>
        <w:t>designed to help HR and leadership teams understand how employees are feeling, what pressures they’re experiencing, and where targeted support may be needed. Surveys are delivered digitally and take only minutes for staff to complete, with all responses collected automatically through a secure online system.</w:t>
      </w:r>
    </w:p>
    <w:p w14:paraId="52F5BEAF" w14:textId="77777777" w:rsidR="00454257" w:rsidRPr="00454257" w:rsidRDefault="00454257" w:rsidP="00454257">
      <w:pPr>
        <w:pStyle w:val="NormalWeb"/>
        <w:jc w:val="both"/>
        <w:rPr>
          <w:rFonts w:ascii="Arial" w:hAnsi="Arial" w:cs="Arial"/>
          <w:sz w:val="22"/>
          <w:szCs w:val="22"/>
        </w:rPr>
      </w:pPr>
      <w:r w:rsidRPr="00454257">
        <w:rPr>
          <w:rFonts w:ascii="Arial" w:hAnsi="Arial" w:cs="Arial"/>
          <w:sz w:val="22"/>
          <w:szCs w:val="22"/>
        </w:rPr>
        <w:t>This service offers a clear, psychologically informed overview of workforce wellbeing and highlights patterns or trends that may require attention. I review and analyse the data to provide a concise, meaningful summary—translating raw responses into insight, themes, and practical next steps for the organisation.</w:t>
      </w:r>
    </w:p>
    <w:p w14:paraId="38A11F42" w14:textId="77777777" w:rsidR="00454257" w:rsidRPr="00454257" w:rsidRDefault="00454257" w:rsidP="00454257">
      <w:pPr>
        <w:pStyle w:val="Heading3"/>
        <w:rPr>
          <w:rFonts w:ascii="Arial" w:hAnsi="Arial" w:cs="Arial"/>
          <w:color w:val="000000" w:themeColor="text1"/>
        </w:rPr>
      </w:pPr>
      <w:r w:rsidRPr="00454257">
        <w:rPr>
          <w:rStyle w:val="Strong"/>
          <w:rFonts w:ascii="Arial" w:hAnsi="Arial" w:cs="Arial"/>
          <w:color w:val="000000" w:themeColor="text1"/>
        </w:rPr>
        <w:t>What’s Included:</w:t>
      </w:r>
    </w:p>
    <w:p w14:paraId="1838FF18" w14:textId="77777777" w:rsidR="00454257" w:rsidRPr="00454257" w:rsidRDefault="00454257" w:rsidP="00454257">
      <w:pPr>
        <w:pStyle w:val="NormalWeb"/>
        <w:rPr>
          <w:rFonts w:ascii="Arial" w:hAnsi="Arial" w:cs="Arial"/>
          <w:sz w:val="22"/>
          <w:szCs w:val="22"/>
        </w:rPr>
      </w:pPr>
      <w:r w:rsidRPr="00454257">
        <w:rPr>
          <w:rFonts w:ascii="Arial" w:hAnsi="Arial" w:cs="Arial"/>
          <w:sz w:val="22"/>
          <w:szCs w:val="22"/>
        </w:rPr>
        <w:t>• Custom-branded digital wellbeing survey</w:t>
      </w:r>
      <w:r w:rsidRPr="00454257">
        <w:rPr>
          <w:rFonts w:ascii="Arial" w:hAnsi="Arial" w:cs="Arial"/>
          <w:sz w:val="22"/>
          <w:szCs w:val="22"/>
        </w:rPr>
        <w:br/>
        <w:t>• Automated data collection (no manual processing needed)</w:t>
      </w:r>
      <w:r w:rsidRPr="00454257">
        <w:rPr>
          <w:rFonts w:ascii="Arial" w:hAnsi="Arial" w:cs="Arial"/>
          <w:sz w:val="22"/>
          <w:szCs w:val="22"/>
        </w:rPr>
        <w:br/>
        <w:t>• Analysis of key trends, themes, and wellbeing indicators</w:t>
      </w:r>
      <w:r w:rsidRPr="00454257">
        <w:rPr>
          <w:rFonts w:ascii="Arial" w:hAnsi="Arial" w:cs="Arial"/>
          <w:sz w:val="22"/>
          <w:szCs w:val="22"/>
        </w:rPr>
        <w:br/>
        <w:t>• Identification of potential risks or pressure points</w:t>
      </w:r>
      <w:r w:rsidRPr="00454257">
        <w:rPr>
          <w:rFonts w:ascii="Arial" w:hAnsi="Arial" w:cs="Arial"/>
          <w:sz w:val="22"/>
          <w:szCs w:val="22"/>
        </w:rPr>
        <w:br/>
        <w:t>• A written summary report with clear recommendations</w:t>
      </w:r>
      <w:r w:rsidRPr="00454257">
        <w:rPr>
          <w:rFonts w:ascii="Arial" w:hAnsi="Arial" w:cs="Arial"/>
          <w:sz w:val="22"/>
          <w:szCs w:val="22"/>
        </w:rPr>
        <w:br/>
        <w:t>• Optional follow-up discussion with HR or management (additional cost)</w:t>
      </w:r>
    </w:p>
    <w:p w14:paraId="5D9F0692" w14:textId="77777777" w:rsidR="00454257" w:rsidRPr="00454257" w:rsidRDefault="00454257" w:rsidP="00454257">
      <w:pPr>
        <w:pStyle w:val="Heading3"/>
        <w:rPr>
          <w:rFonts w:ascii="Arial" w:hAnsi="Arial" w:cs="Arial"/>
          <w:color w:val="000000" w:themeColor="text1"/>
        </w:rPr>
      </w:pPr>
      <w:r w:rsidRPr="00454257">
        <w:rPr>
          <w:rStyle w:val="Strong"/>
          <w:rFonts w:ascii="Arial" w:hAnsi="Arial" w:cs="Arial"/>
          <w:color w:val="000000" w:themeColor="text1"/>
        </w:rPr>
        <w:t>Common areas explored include:</w:t>
      </w:r>
    </w:p>
    <w:p w14:paraId="38CBFA7D" w14:textId="77777777" w:rsidR="00454257" w:rsidRPr="00454257" w:rsidRDefault="00454257" w:rsidP="00454257">
      <w:pPr>
        <w:pStyle w:val="NormalWeb"/>
        <w:rPr>
          <w:rFonts w:ascii="Arial" w:hAnsi="Arial" w:cs="Arial"/>
          <w:sz w:val="22"/>
          <w:szCs w:val="22"/>
        </w:rPr>
      </w:pPr>
      <w:r w:rsidRPr="00454257">
        <w:rPr>
          <w:rFonts w:ascii="Arial" w:hAnsi="Arial" w:cs="Arial"/>
          <w:sz w:val="22"/>
          <w:szCs w:val="22"/>
        </w:rPr>
        <w:t>• Stress and workload levels</w:t>
      </w:r>
      <w:r w:rsidRPr="00454257">
        <w:rPr>
          <w:rFonts w:ascii="Arial" w:hAnsi="Arial" w:cs="Arial"/>
          <w:sz w:val="22"/>
          <w:szCs w:val="22"/>
        </w:rPr>
        <w:br/>
        <w:t>• Team relationships and communication</w:t>
      </w:r>
      <w:r w:rsidRPr="00454257">
        <w:rPr>
          <w:rFonts w:ascii="Arial" w:hAnsi="Arial" w:cs="Arial"/>
          <w:sz w:val="22"/>
          <w:szCs w:val="22"/>
        </w:rPr>
        <w:br/>
        <w:t>• Burnout indicators</w:t>
      </w:r>
      <w:r w:rsidRPr="00454257">
        <w:rPr>
          <w:rFonts w:ascii="Arial" w:hAnsi="Arial" w:cs="Arial"/>
          <w:sz w:val="22"/>
          <w:szCs w:val="22"/>
        </w:rPr>
        <w:br/>
        <w:t>• Job satisfaction and morale</w:t>
      </w:r>
      <w:r w:rsidRPr="00454257">
        <w:rPr>
          <w:rFonts w:ascii="Arial" w:hAnsi="Arial" w:cs="Arial"/>
          <w:sz w:val="22"/>
          <w:szCs w:val="22"/>
        </w:rPr>
        <w:br/>
        <w:t>• Support needs</w:t>
      </w:r>
      <w:r w:rsidRPr="00454257">
        <w:rPr>
          <w:rFonts w:ascii="Arial" w:hAnsi="Arial" w:cs="Arial"/>
          <w:sz w:val="22"/>
          <w:szCs w:val="22"/>
        </w:rPr>
        <w:br/>
        <w:t>• Psychological safety</w:t>
      </w:r>
      <w:r w:rsidRPr="00454257">
        <w:rPr>
          <w:rFonts w:ascii="Arial" w:hAnsi="Arial" w:cs="Arial"/>
          <w:sz w:val="22"/>
          <w:szCs w:val="22"/>
        </w:rPr>
        <w:br/>
        <w:t>• Wellbeing challenges impacting performance</w:t>
      </w:r>
      <w:r w:rsidRPr="00454257">
        <w:rPr>
          <w:rFonts w:ascii="Arial" w:hAnsi="Arial" w:cs="Arial"/>
          <w:sz w:val="22"/>
          <w:szCs w:val="22"/>
        </w:rPr>
        <w:br/>
        <w:t>• Suggestions for improvements</w:t>
      </w:r>
    </w:p>
    <w:p w14:paraId="04555306" w14:textId="77777777" w:rsidR="00454257" w:rsidRPr="00454257" w:rsidRDefault="00454257" w:rsidP="00454257">
      <w:pPr>
        <w:pStyle w:val="Heading3"/>
        <w:rPr>
          <w:rFonts w:ascii="Arial" w:hAnsi="Arial" w:cs="Arial"/>
          <w:color w:val="000000" w:themeColor="text1"/>
        </w:rPr>
      </w:pPr>
      <w:r w:rsidRPr="00454257">
        <w:rPr>
          <w:rStyle w:val="Strong"/>
          <w:rFonts w:ascii="Arial" w:hAnsi="Arial" w:cs="Arial"/>
          <w:color w:val="000000" w:themeColor="text1"/>
        </w:rPr>
        <w:t>Pricing:</w:t>
      </w:r>
    </w:p>
    <w:p w14:paraId="585EB6D7" w14:textId="77777777" w:rsidR="00454257" w:rsidRPr="00454257" w:rsidRDefault="00454257" w:rsidP="00454257">
      <w:pPr>
        <w:pStyle w:val="NormalWeb"/>
        <w:rPr>
          <w:rFonts w:ascii="Arial" w:hAnsi="Arial" w:cs="Arial"/>
          <w:b/>
          <w:bCs/>
          <w:color w:val="000000" w:themeColor="text1"/>
          <w:sz w:val="22"/>
          <w:szCs w:val="22"/>
        </w:rPr>
      </w:pPr>
      <w:r w:rsidRPr="00454257">
        <w:rPr>
          <w:rFonts w:ascii="Arial" w:hAnsi="Arial" w:cs="Arial"/>
          <w:b/>
          <w:bCs/>
          <w:color w:val="000000" w:themeColor="text1"/>
          <w:sz w:val="22"/>
          <w:szCs w:val="22"/>
        </w:rPr>
        <w:t xml:space="preserve">• </w:t>
      </w:r>
      <w:r w:rsidRPr="00454257">
        <w:rPr>
          <w:rStyle w:val="Strong"/>
          <w:rFonts w:ascii="Arial" w:hAnsi="Arial" w:cs="Arial"/>
          <w:b w:val="0"/>
          <w:bCs w:val="0"/>
          <w:color w:val="000000" w:themeColor="text1"/>
          <w:sz w:val="22"/>
          <w:szCs w:val="22"/>
        </w:rPr>
        <w:t>£300 per survey</w:t>
      </w:r>
    </w:p>
    <w:p w14:paraId="0D34F06A" w14:textId="77777777" w:rsidR="00454257" w:rsidRDefault="00454257"/>
    <w:p w14:paraId="359B8FEB" w14:textId="77777777" w:rsidR="00454257" w:rsidRDefault="00454257"/>
    <w:p w14:paraId="4C23F224" w14:textId="77777777" w:rsidR="000A64D3" w:rsidRDefault="000A64D3"/>
    <w:p w14:paraId="04187012" w14:textId="77777777" w:rsidR="00454257" w:rsidRDefault="00454257"/>
    <w:p w14:paraId="192FC4F7" w14:textId="77777777" w:rsidR="00186B9D" w:rsidRDefault="00000000">
      <w:pPr>
        <w:rPr>
          <w:b/>
        </w:rPr>
      </w:pPr>
      <w:r>
        <w:rPr>
          <w:b/>
        </w:rPr>
        <w:t>6. Return-to-Work Wellbeing Plans</w:t>
      </w:r>
    </w:p>
    <w:p w14:paraId="22F95B59" w14:textId="7C7231DB" w:rsidR="00454257" w:rsidRPr="00454257" w:rsidRDefault="00454257" w:rsidP="00454257">
      <w:pPr>
        <w:pStyle w:val="NormalWeb"/>
        <w:jc w:val="both"/>
        <w:rPr>
          <w:rFonts w:ascii="Arial" w:hAnsi="Arial" w:cs="Arial"/>
          <w:sz w:val="22"/>
          <w:szCs w:val="22"/>
        </w:rPr>
      </w:pPr>
      <w:r w:rsidRPr="00454257">
        <w:rPr>
          <w:rFonts w:ascii="Arial" w:hAnsi="Arial" w:cs="Arial"/>
          <w:sz w:val="22"/>
          <w:szCs w:val="22"/>
        </w:rPr>
        <w:t xml:space="preserve">Compassionate, psychologically informed wellbeing plans designed to support employees returning to work after mental-health-related absence. These structured plans help individuals feel safe, understood, and supported while </w:t>
      </w:r>
      <w:r w:rsidR="00A64235">
        <w:rPr>
          <w:rFonts w:ascii="Arial" w:hAnsi="Arial" w:cs="Arial"/>
          <w:sz w:val="22"/>
          <w:szCs w:val="22"/>
        </w:rPr>
        <w:t>provid</w:t>
      </w:r>
      <w:r w:rsidRPr="00454257">
        <w:rPr>
          <w:rFonts w:ascii="Arial" w:hAnsi="Arial" w:cs="Arial"/>
          <w:sz w:val="22"/>
          <w:szCs w:val="22"/>
        </w:rPr>
        <w:t xml:space="preserve">ing managers </w:t>
      </w:r>
      <w:r w:rsidR="00A64235">
        <w:rPr>
          <w:rFonts w:ascii="Arial" w:hAnsi="Arial" w:cs="Arial"/>
          <w:sz w:val="22"/>
          <w:szCs w:val="22"/>
        </w:rPr>
        <w:t xml:space="preserve">with </w:t>
      </w:r>
      <w:r w:rsidRPr="00454257">
        <w:rPr>
          <w:rFonts w:ascii="Arial" w:hAnsi="Arial" w:cs="Arial"/>
          <w:sz w:val="22"/>
          <w:szCs w:val="22"/>
        </w:rPr>
        <w:t xml:space="preserve">clear guidance on </w:t>
      </w:r>
      <w:r w:rsidR="00A64235">
        <w:rPr>
          <w:rFonts w:ascii="Arial" w:hAnsi="Arial" w:cs="Arial"/>
          <w:sz w:val="22"/>
          <w:szCs w:val="22"/>
        </w:rPr>
        <w:t>facilitating</w:t>
      </w:r>
      <w:r w:rsidRPr="00454257">
        <w:rPr>
          <w:rFonts w:ascii="Arial" w:hAnsi="Arial" w:cs="Arial"/>
          <w:sz w:val="22"/>
          <w:szCs w:val="22"/>
        </w:rPr>
        <w:t xml:space="preserve"> a successful, sustainable return.</w:t>
      </w:r>
    </w:p>
    <w:p w14:paraId="53321C1B" w14:textId="1587945A" w:rsidR="00454257" w:rsidRPr="00454257" w:rsidRDefault="00454257" w:rsidP="00454257">
      <w:pPr>
        <w:pStyle w:val="NormalWeb"/>
        <w:jc w:val="both"/>
        <w:rPr>
          <w:rFonts w:ascii="Arial" w:hAnsi="Arial" w:cs="Arial"/>
          <w:sz w:val="22"/>
          <w:szCs w:val="22"/>
        </w:rPr>
      </w:pPr>
      <w:r w:rsidRPr="00454257">
        <w:rPr>
          <w:rFonts w:ascii="Arial" w:hAnsi="Arial" w:cs="Arial"/>
          <w:sz w:val="22"/>
          <w:szCs w:val="22"/>
        </w:rPr>
        <w:t>Each plan is created following an online 1:1 session with the employee, allowing space to explore their current well</w:t>
      </w:r>
      <w:r w:rsidR="00A64235">
        <w:rPr>
          <w:rFonts w:ascii="Arial" w:hAnsi="Arial" w:cs="Arial"/>
          <w:sz w:val="22"/>
          <w:szCs w:val="22"/>
        </w:rPr>
        <w:t>-</w:t>
      </w:r>
      <w:r w:rsidRPr="00454257">
        <w:rPr>
          <w:rFonts w:ascii="Arial" w:hAnsi="Arial" w:cs="Arial"/>
          <w:sz w:val="22"/>
          <w:szCs w:val="22"/>
        </w:rPr>
        <w:t>being, identify potential barriers, and develop practical strategies for easing back into workplace routines. The result is a clear, tailored document that outlines recommended adjustments, communication preferences, phased return options, early</w:t>
      </w:r>
      <w:r w:rsidR="00A64235">
        <w:rPr>
          <w:rFonts w:ascii="Arial" w:hAnsi="Arial" w:cs="Arial"/>
          <w:sz w:val="22"/>
          <w:szCs w:val="22"/>
        </w:rPr>
        <w:t xml:space="preserve"> </w:t>
      </w:r>
      <w:r w:rsidRPr="00454257">
        <w:rPr>
          <w:rFonts w:ascii="Arial" w:hAnsi="Arial" w:cs="Arial"/>
          <w:sz w:val="22"/>
          <w:szCs w:val="22"/>
        </w:rPr>
        <w:t>warning signs</w:t>
      </w:r>
      <w:r w:rsidR="00A64235">
        <w:rPr>
          <w:rFonts w:ascii="Arial" w:hAnsi="Arial" w:cs="Arial"/>
          <w:sz w:val="22"/>
          <w:szCs w:val="22"/>
        </w:rPr>
        <w:t>,</w:t>
      </w:r>
      <w:r w:rsidRPr="00454257">
        <w:rPr>
          <w:rFonts w:ascii="Arial" w:hAnsi="Arial" w:cs="Arial"/>
          <w:sz w:val="22"/>
          <w:szCs w:val="22"/>
        </w:rPr>
        <w:t xml:space="preserve"> and shared responsibilities between the employee and </w:t>
      </w:r>
      <w:r w:rsidR="00A64235">
        <w:rPr>
          <w:rFonts w:ascii="Arial" w:hAnsi="Arial" w:cs="Arial"/>
          <w:sz w:val="22"/>
          <w:szCs w:val="22"/>
        </w:rPr>
        <w:t xml:space="preserve">the </w:t>
      </w:r>
      <w:r w:rsidRPr="00454257">
        <w:rPr>
          <w:rFonts w:ascii="Arial" w:hAnsi="Arial" w:cs="Arial"/>
          <w:sz w:val="22"/>
          <w:szCs w:val="22"/>
        </w:rPr>
        <w:t>organisation.</w:t>
      </w:r>
    </w:p>
    <w:p w14:paraId="446D092E" w14:textId="77777777" w:rsidR="00454257" w:rsidRPr="00454257" w:rsidRDefault="00454257" w:rsidP="00454257">
      <w:pPr>
        <w:pStyle w:val="NormalWeb"/>
        <w:jc w:val="both"/>
        <w:rPr>
          <w:rFonts w:ascii="Arial" w:hAnsi="Arial" w:cs="Arial"/>
          <w:sz w:val="22"/>
          <w:szCs w:val="22"/>
        </w:rPr>
      </w:pPr>
      <w:r w:rsidRPr="00454257">
        <w:rPr>
          <w:rFonts w:ascii="Arial" w:hAnsi="Arial" w:cs="Arial"/>
          <w:sz w:val="22"/>
          <w:szCs w:val="22"/>
        </w:rPr>
        <w:t>Return-to-work wellbeing plans reduce uncertainty for everyone involved and ensure the return process is handled sensitively, confidently and in alignment with best practice.</w:t>
      </w:r>
    </w:p>
    <w:p w14:paraId="26060D98" w14:textId="77777777" w:rsidR="00454257" w:rsidRPr="00454257" w:rsidRDefault="00454257" w:rsidP="00454257">
      <w:pPr>
        <w:pStyle w:val="Heading3"/>
        <w:rPr>
          <w:rFonts w:ascii="Arial" w:hAnsi="Arial" w:cs="Arial"/>
          <w:color w:val="000000" w:themeColor="text1"/>
        </w:rPr>
      </w:pPr>
      <w:r w:rsidRPr="00454257">
        <w:rPr>
          <w:rStyle w:val="Strong"/>
          <w:rFonts w:ascii="Arial" w:hAnsi="Arial" w:cs="Arial"/>
          <w:color w:val="000000" w:themeColor="text1"/>
        </w:rPr>
        <w:t>Pricing:</w:t>
      </w:r>
    </w:p>
    <w:p w14:paraId="51443890" w14:textId="77777777" w:rsidR="00454257" w:rsidRPr="00454257" w:rsidRDefault="00454257" w:rsidP="00454257">
      <w:pPr>
        <w:pStyle w:val="NormalWeb"/>
        <w:rPr>
          <w:rFonts w:ascii="Arial" w:hAnsi="Arial" w:cs="Arial"/>
          <w:b/>
          <w:bCs/>
          <w:sz w:val="22"/>
          <w:szCs w:val="22"/>
        </w:rPr>
      </w:pPr>
      <w:r w:rsidRPr="00454257">
        <w:rPr>
          <w:rFonts w:ascii="Arial" w:hAnsi="Arial" w:cs="Arial"/>
          <w:b/>
          <w:bCs/>
          <w:sz w:val="22"/>
          <w:szCs w:val="22"/>
        </w:rPr>
        <w:t xml:space="preserve">• </w:t>
      </w:r>
      <w:r w:rsidRPr="00454257">
        <w:rPr>
          <w:rStyle w:val="Strong"/>
          <w:rFonts w:ascii="Arial" w:hAnsi="Arial" w:cs="Arial"/>
          <w:b w:val="0"/>
          <w:bCs w:val="0"/>
          <w:sz w:val="22"/>
          <w:szCs w:val="22"/>
        </w:rPr>
        <w:t>£150 per plan</w:t>
      </w:r>
    </w:p>
    <w:p w14:paraId="245A01EB" w14:textId="77777777" w:rsidR="00244CD4" w:rsidRDefault="00244CD4"/>
    <w:p w14:paraId="46FD08F7" w14:textId="77777777" w:rsidR="00186B9D" w:rsidRDefault="00000000">
      <w:pPr>
        <w:rPr>
          <w:b/>
          <w:color w:val="B99B5F"/>
          <w:sz w:val="32"/>
        </w:rPr>
      </w:pPr>
      <w:r>
        <w:rPr>
          <w:b/>
          <w:color w:val="B99B5F"/>
          <w:sz w:val="32"/>
        </w:rPr>
        <w:t>Partnership Packages</w:t>
      </w:r>
    </w:p>
    <w:p w14:paraId="5B6D485B" w14:textId="50A039B3" w:rsidR="00F74752" w:rsidRPr="00F74752" w:rsidRDefault="00F74752" w:rsidP="00F74752">
      <w:pPr>
        <w:pStyle w:val="NormalWeb"/>
        <w:jc w:val="both"/>
        <w:rPr>
          <w:rFonts w:ascii="Arial" w:hAnsi="Arial" w:cs="Arial"/>
          <w:sz w:val="22"/>
          <w:szCs w:val="22"/>
        </w:rPr>
      </w:pPr>
      <w:r w:rsidRPr="00F74752">
        <w:rPr>
          <w:rFonts w:ascii="Arial" w:hAnsi="Arial" w:cs="Arial"/>
          <w:sz w:val="22"/>
          <w:szCs w:val="22"/>
        </w:rPr>
        <w:t xml:space="preserve">For organisations </w:t>
      </w:r>
      <w:r w:rsidR="00A64235">
        <w:rPr>
          <w:rFonts w:ascii="Arial" w:hAnsi="Arial" w:cs="Arial"/>
          <w:sz w:val="22"/>
          <w:szCs w:val="22"/>
        </w:rPr>
        <w:t>seeking</w:t>
      </w:r>
      <w:r w:rsidRPr="00F74752">
        <w:rPr>
          <w:rFonts w:ascii="Arial" w:hAnsi="Arial" w:cs="Arial"/>
          <w:sz w:val="22"/>
          <w:szCs w:val="22"/>
        </w:rPr>
        <w:t xml:space="preserve"> consistent, ongoing wellbeing support, I offer flexible partnership packages that bring together a blend of therapeutic services, HR consultancy, MHFA supervision</w:t>
      </w:r>
      <w:r w:rsidR="00A64235">
        <w:rPr>
          <w:rFonts w:ascii="Arial" w:hAnsi="Arial" w:cs="Arial"/>
          <w:sz w:val="22"/>
          <w:szCs w:val="22"/>
        </w:rPr>
        <w:t>,</w:t>
      </w:r>
      <w:r w:rsidRPr="00F74752">
        <w:rPr>
          <w:rFonts w:ascii="Arial" w:hAnsi="Arial" w:cs="Arial"/>
          <w:sz w:val="22"/>
          <w:szCs w:val="22"/>
        </w:rPr>
        <w:t xml:space="preserve"> and digital wellbeing tools. These packages provide a cohesive, structured approach to employee wellbeing—ensuring staff have timely access to support, managers feel confident navigating people challenges, and HR benefit from psychologically informed guidance throughout the year.</w:t>
      </w:r>
    </w:p>
    <w:p w14:paraId="0A7DAB7F" w14:textId="77777777" w:rsidR="00F74752" w:rsidRPr="00F74752" w:rsidRDefault="00F74752" w:rsidP="00F74752">
      <w:pPr>
        <w:pStyle w:val="NormalWeb"/>
        <w:jc w:val="both"/>
        <w:rPr>
          <w:rFonts w:ascii="Arial" w:hAnsi="Arial" w:cs="Arial"/>
          <w:sz w:val="22"/>
          <w:szCs w:val="22"/>
        </w:rPr>
      </w:pPr>
      <w:r w:rsidRPr="00F74752">
        <w:rPr>
          <w:rFonts w:ascii="Arial" w:hAnsi="Arial" w:cs="Arial"/>
          <w:sz w:val="22"/>
          <w:szCs w:val="22"/>
        </w:rPr>
        <w:t>Each package is fully customisable to reflect the size, culture and needs of your organisation, with the option to mix and match services or adjust the level of input month-to-month. Below is an example of how a monthly wellbeing package can be structured.</w:t>
      </w:r>
    </w:p>
    <w:p w14:paraId="6A790DDE" w14:textId="77777777" w:rsidR="00F74752" w:rsidRPr="00F74752" w:rsidRDefault="00F74752" w:rsidP="00F74752">
      <w:pPr>
        <w:pStyle w:val="Heading3"/>
        <w:rPr>
          <w:rFonts w:ascii="Arial" w:hAnsi="Arial" w:cs="Arial"/>
          <w:color w:val="000000" w:themeColor="text1"/>
        </w:rPr>
      </w:pPr>
      <w:r w:rsidRPr="00F74752">
        <w:rPr>
          <w:rStyle w:val="Strong"/>
          <w:rFonts w:ascii="Arial" w:hAnsi="Arial" w:cs="Arial"/>
          <w:color w:val="000000" w:themeColor="text1"/>
        </w:rPr>
        <w:t>Monthly Wellbeing Support Package</w:t>
      </w:r>
    </w:p>
    <w:p w14:paraId="4115DB4F" w14:textId="77777777" w:rsidR="00F74752" w:rsidRPr="00F74752" w:rsidRDefault="00F74752" w:rsidP="00F74752">
      <w:pPr>
        <w:pStyle w:val="NormalWeb"/>
        <w:jc w:val="both"/>
        <w:rPr>
          <w:rFonts w:ascii="Arial" w:hAnsi="Arial" w:cs="Arial"/>
          <w:sz w:val="22"/>
          <w:szCs w:val="22"/>
        </w:rPr>
      </w:pPr>
      <w:r w:rsidRPr="00F74752">
        <w:rPr>
          <w:rFonts w:ascii="Arial" w:hAnsi="Arial" w:cs="Arial"/>
          <w:sz w:val="22"/>
          <w:szCs w:val="22"/>
        </w:rPr>
        <w:t>A structured blend of therapeutic support, consultancy and wellbeing resources to enhance employee wellbeing and strengthen organisational resilience.</w:t>
      </w:r>
    </w:p>
    <w:p w14:paraId="7E8B417C" w14:textId="6BA60B52" w:rsidR="00F74752" w:rsidRDefault="00F74752" w:rsidP="00F74752">
      <w:pPr>
        <w:pStyle w:val="NormalWeb"/>
        <w:rPr>
          <w:rStyle w:val="Emphasis"/>
          <w:rFonts w:ascii="Arial" w:eastAsiaTheme="majorEastAsia" w:hAnsi="Arial" w:cs="Arial"/>
          <w:sz w:val="22"/>
          <w:szCs w:val="22"/>
        </w:rPr>
      </w:pPr>
      <w:r w:rsidRPr="00F74752">
        <w:rPr>
          <w:rStyle w:val="Strong"/>
          <w:rFonts w:ascii="Arial" w:hAnsi="Arial" w:cs="Arial"/>
          <w:b w:val="0"/>
          <w:bCs w:val="0"/>
          <w:sz w:val="22"/>
          <w:szCs w:val="22"/>
        </w:rPr>
        <w:t>Includes:</w:t>
      </w:r>
      <w:r w:rsidRPr="00F74752">
        <w:rPr>
          <w:rFonts w:ascii="Arial" w:hAnsi="Arial" w:cs="Arial"/>
          <w:b/>
          <w:bCs/>
          <w:sz w:val="22"/>
          <w:szCs w:val="22"/>
        </w:rPr>
        <w:br/>
        <w:t xml:space="preserve">• </w:t>
      </w:r>
      <w:r w:rsidRPr="00F74752">
        <w:rPr>
          <w:rStyle w:val="Strong"/>
          <w:rFonts w:ascii="Arial" w:hAnsi="Arial" w:cs="Arial"/>
          <w:b w:val="0"/>
          <w:bCs w:val="0"/>
          <w:sz w:val="22"/>
          <w:szCs w:val="22"/>
        </w:rPr>
        <w:t>4 x Employee Counselling Sessions (Online</w:t>
      </w:r>
      <w:r w:rsidRPr="00F74752">
        <w:rPr>
          <w:rStyle w:val="Strong"/>
          <w:rFonts w:ascii="Arial" w:hAnsi="Arial" w:cs="Arial"/>
          <w:sz w:val="22"/>
          <w:szCs w:val="22"/>
        </w:rPr>
        <w:t>)</w:t>
      </w:r>
      <w:r w:rsidRPr="00F74752">
        <w:rPr>
          <w:rFonts w:ascii="Arial" w:hAnsi="Arial" w:cs="Arial"/>
          <w:sz w:val="22"/>
          <w:szCs w:val="22"/>
        </w:rPr>
        <w:br/>
        <w:t>50-minute sessions for staff experiencing stress, anxiety, workplace pressure or low mood</w:t>
      </w:r>
      <w:r w:rsidRPr="00F74752">
        <w:rPr>
          <w:rFonts w:ascii="Arial" w:hAnsi="Arial" w:cs="Arial"/>
          <w:sz w:val="22"/>
          <w:szCs w:val="22"/>
        </w:rPr>
        <w:br/>
      </w:r>
      <w:r w:rsidRPr="00F74752">
        <w:rPr>
          <w:rStyle w:val="Emphasis"/>
          <w:rFonts w:ascii="Arial" w:eastAsiaTheme="majorEastAsia" w:hAnsi="Arial" w:cs="Arial"/>
          <w:sz w:val="22"/>
          <w:szCs w:val="22"/>
        </w:rPr>
        <w:t>Value: £260 (£65 per session)</w:t>
      </w:r>
    </w:p>
    <w:p w14:paraId="3D927492" w14:textId="77777777" w:rsidR="00A64235" w:rsidRPr="00F74752" w:rsidRDefault="00A64235" w:rsidP="00F74752">
      <w:pPr>
        <w:pStyle w:val="NormalWeb"/>
        <w:rPr>
          <w:rFonts w:ascii="Arial" w:hAnsi="Arial" w:cs="Arial"/>
          <w:sz w:val="22"/>
          <w:szCs w:val="22"/>
        </w:rPr>
      </w:pPr>
    </w:p>
    <w:p w14:paraId="3F5C1F71" w14:textId="33A79175" w:rsidR="00F74752" w:rsidRPr="00F74752" w:rsidRDefault="00F74752" w:rsidP="00F74752">
      <w:pPr>
        <w:pStyle w:val="NormalWeb"/>
        <w:rPr>
          <w:rFonts w:ascii="Arial" w:hAnsi="Arial" w:cs="Arial"/>
          <w:sz w:val="22"/>
          <w:szCs w:val="22"/>
        </w:rPr>
      </w:pPr>
      <w:r w:rsidRPr="00F74752">
        <w:rPr>
          <w:rFonts w:ascii="Arial" w:hAnsi="Arial" w:cs="Arial"/>
          <w:b/>
          <w:bCs/>
          <w:sz w:val="22"/>
          <w:szCs w:val="22"/>
        </w:rPr>
        <w:t xml:space="preserve">• </w:t>
      </w:r>
      <w:r w:rsidRPr="00F74752">
        <w:rPr>
          <w:rStyle w:val="Strong"/>
          <w:rFonts w:ascii="Arial" w:hAnsi="Arial" w:cs="Arial"/>
          <w:b w:val="0"/>
          <w:bCs w:val="0"/>
          <w:sz w:val="22"/>
          <w:szCs w:val="22"/>
        </w:rPr>
        <w:t>1 x Manager &amp; HR Consultancy Session (60 mins)</w:t>
      </w:r>
      <w:r w:rsidRPr="00F74752">
        <w:rPr>
          <w:rFonts w:ascii="Arial" w:hAnsi="Arial" w:cs="Arial"/>
          <w:b/>
          <w:bCs/>
          <w:sz w:val="22"/>
          <w:szCs w:val="22"/>
        </w:rPr>
        <w:br/>
      </w:r>
      <w:r w:rsidRPr="00F74752">
        <w:rPr>
          <w:rFonts w:ascii="Arial" w:hAnsi="Arial" w:cs="Arial"/>
          <w:sz w:val="22"/>
          <w:szCs w:val="22"/>
        </w:rPr>
        <w:t>Psychologically informed guidance for navigating wellbeing concerns, conflict, return-to-work conversations or complex people issues</w:t>
      </w:r>
      <w:r w:rsidR="00A64235">
        <w:rPr>
          <w:rFonts w:ascii="Arial" w:hAnsi="Arial" w:cs="Arial"/>
          <w:sz w:val="22"/>
          <w:szCs w:val="22"/>
        </w:rPr>
        <w:t>.</w:t>
      </w:r>
      <w:r w:rsidRPr="00F74752">
        <w:rPr>
          <w:rFonts w:ascii="Arial" w:hAnsi="Arial" w:cs="Arial"/>
          <w:sz w:val="22"/>
          <w:szCs w:val="22"/>
        </w:rPr>
        <w:br/>
      </w:r>
      <w:r w:rsidRPr="00F74752">
        <w:rPr>
          <w:rStyle w:val="Emphasis"/>
          <w:rFonts w:ascii="Arial" w:eastAsiaTheme="majorEastAsia" w:hAnsi="Arial" w:cs="Arial"/>
          <w:sz w:val="22"/>
          <w:szCs w:val="22"/>
        </w:rPr>
        <w:t>Value: £90</w:t>
      </w:r>
    </w:p>
    <w:p w14:paraId="4C2F1362" w14:textId="414EFF8E" w:rsidR="00F74752" w:rsidRPr="00F74752" w:rsidRDefault="00F74752" w:rsidP="00F74752">
      <w:pPr>
        <w:pStyle w:val="NormalWeb"/>
        <w:rPr>
          <w:rFonts w:ascii="Arial" w:hAnsi="Arial" w:cs="Arial"/>
          <w:sz w:val="22"/>
          <w:szCs w:val="22"/>
        </w:rPr>
      </w:pPr>
      <w:r w:rsidRPr="00F74752">
        <w:rPr>
          <w:rFonts w:ascii="Arial" w:hAnsi="Arial" w:cs="Arial"/>
          <w:b/>
          <w:bCs/>
          <w:sz w:val="22"/>
          <w:szCs w:val="22"/>
        </w:rPr>
        <w:t xml:space="preserve">• </w:t>
      </w:r>
      <w:r w:rsidRPr="00F74752">
        <w:rPr>
          <w:rStyle w:val="Strong"/>
          <w:rFonts w:ascii="Arial" w:hAnsi="Arial" w:cs="Arial"/>
          <w:b w:val="0"/>
          <w:bCs w:val="0"/>
          <w:sz w:val="22"/>
          <w:szCs w:val="22"/>
        </w:rPr>
        <w:t>1 x MHFA Supervision Session (Individual)</w:t>
      </w:r>
      <w:r w:rsidRPr="00F74752">
        <w:rPr>
          <w:rFonts w:ascii="Arial" w:hAnsi="Arial" w:cs="Arial"/>
          <w:sz w:val="22"/>
          <w:szCs w:val="22"/>
        </w:rPr>
        <w:br/>
        <w:t>Reflective supervision to support Mental Health First Aiders in maintaining boundaries, confidence and safe practice</w:t>
      </w:r>
      <w:r w:rsidRPr="00F74752">
        <w:rPr>
          <w:rFonts w:ascii="Arial" w:hAnsi="Arial" w:cs="Arial"/>
          <w:sz w:val="22"/>
          <w:szCs w:val="22"/>
        </w:rPr>
        <w:br/>
      </w:r>
      <w:r w:rsidRPr="00F74752">
        <w:rPr>
          <w:rStyle w:val="Emphasis"/>
          <w:rFonts w:ascii="Arial" w:eastAsiaTheme="majorEastAsia" w:hAnsi="Arial" w:cs="Arial"/>
          <w:sz w:val="22"/>
          <w:szCs w:val="22"/>
        </w:rPr>
        <w:t>Value: £70</w:t>
      </w:r>
    </w:p>
    <w:p w14:paraId="45076E91" w14:textId="5C0D4A44" w:rsidR="00F74752" w:rsidRPr="00F74752" w:rsidRDefault="00F74752" w:rsidP="00F74752">
      <w:pPr>
        <w:pStyle w:val="NormalWeb"/>
        <w:rPr>
          <w:rFonts w:ascii="Arial" w:hAnsi="Arial" w:cs="Arial"/>
          <w:sz w:val="22"/>
          <w:szCs w:val="22"/>
        </w:rPr>
      </w:pPr>
      <w:r w:rsidRPr="00F74752">
        <w:rPr>
          <w:rFonts w:ascii="Arial" w:hAnsi="Arial" w:cs="Arial"/>
          <w:b/>
          <w:bCs/>
          <w:sz w:val="22"/>
          <w:szCs w:val="22"/>
        </w:rPr>
        <w:t xml:space="preserve">• </w:t>
      </w:r>
      <w:r w:rsidRPr="00F74752">
        <w:rPr>
          <w:rStyle w:val="Strong"/>
          <w:rFonts w:ascii="Arial" w:hAnsi="Arial" w:cs="Arial"/>
          <w:b w:val="0"/>
          <w:bCs w:val="0"/>
          <w:sz w:val="22"/>
          <w:szCs w:val="22"/>
        </w:rPr>
        <w:t>2 x Digital Wellbeing Resources</w:t>
      </w:r>
      <w:r w:rsidRPr="00F74752">
        <w:rPr>
          <w:rFonts w:ascii="Arial" w:hAnsi="Arial" w:cs="Arial"/>
          <w:b/>
          <w:bCs/>
          <w:sz w:val="22"/>
          <w:szCs w:val="22"/>
        </w:rPr>
        <w:br/>
      </w:r>
      <w:r w:rsidRPr="00F74752">
        <w:rPr>
          <w:rFonts w:ascii="Arial" w:hAnsi="Arial" w:cs="Arial"/>
          <w:sz w:val="22"/>
          <w:szCs w:val="22"/>
        </w:rPr>
        <w:t>Professionally written, branded tools employees can use independently</w:t>
      </w:r>
      <w:r>
        <w:rPr>
          <w:rFonts w:ascii="Arial" w:hAnsi="Arial" w:cs="Arial"/>
          <w:sz w:val="22"/>
          <w:szCs w:val="22"/>
        </w:rPr>
        <w:t>.</w:t>
      </w:r>
      <w:r w:rsidRPr="00F74752">
        <w:rPr>
          <w:rFonts w:ascii="Arial" w:hAnsi="Arial" w:cs="Arial"/>
          <w:sz w:val="22"/>
          <w:szCs w:val="22"/>
        </w:rPr>
        <w:br/>
      </w:r>
      <w:r w:rsidRPr="00F74752">
        <w:rPr>
          <w:rStyle w:val="Emphasis"/>
          <w:rFonts w:ascii="Arial" w:eastAsiaTheme="majorEastAsia" w:hAnsi="Arial" w:cs="Arial"/>
          <w:sz w:val="22"/>
          <w:szCs w:val="22"/>
        </w:rPr>
        <w:t>Value: £60 (£30 each)</w:t>
      </w:r>
    </w:p>
    <w:p w14:paraId="492993F5" w14:textId="7C593071" w:rsidR="00F74752" w:rsidRPr="00F74752" w:rsidRDefault="00F74752" w:rsidP="00F74752">
      <w:pPr>
        <w:pStyle w:val="NormalWeb"/>
        <w:rPr>
          <w:rFonts w:ascii="Arial" w:hAnsi="Arial" w:cs="Arial"/>
          <w:sz w:val="22"/>
          <w:szCs w:val="22"/>
        </w:rPr>
      </w:pPr>
      <w:r w:rsidRPr="00F74752">
        <w:rPr>
          <w:rFonts w:ascii="Arial" w:hAnsi="Arial" w:cs="Arial"/>
          <w:b/>
          <w:bCs/>
          <w:sz w:val="22"/>
          <w:szCs w:val="22"/>
        </w:rPr>
        <w:t xml:space="preserve">• </w:t>
      </w:r>
      <w:r w:rsidRPr="00F74752">
        <w:rPr>
          <w:rStyle w:val="Strong"/>
          <w:rFonts w:ascii="Arial" w:hAnsi="Arial" w:cs="Arial"/>
          <w:b w:val="0"/>
          <w:bCs w:val="0"/>
          <w:sz w:val="22"/>
          <w:szCs w:val="22"/>
        </w:rPr>
        <w:t>Optional Add-Ons (additional cost):</w:t>
      </w:r>
      <w:r w:rsidRPr="00F74752">
        <w:rPr>
          <w:rFonts w:ascii="Arial" w:hAnsi="Arial" w:cs="Arial"/>
          <w:b/>
          <w:bCs/>
          <w:sz w:val="22"/>
          <w:szCs w:val="22"/>
        </w:rPr>
        <w:br/>
      </w:r>
      <w:r w:rsidRPr="00F74752">
        <w:rPr>
          <w:rFonts w:ascii="Arial" w:hAnsi="Arial" w:cs="Arial"/>
          <w:sz w:val="22"/>
          <w:szCs w:val="22"/>
        </w:rPr>
        <w:t>Wellbeing check-in survey and recommendations report</w:t>
      </w:r>
      <w:r w:rsidRPr="00F74752">
        <w:rPr>
          <w:rFonts w:ascii="Arial" w:hAnsi="Arial" w:cs="Arial"/>
          <w:sz w:val="22"/>
          <w:szCs w:val="22"/>
        </w:rPr>
        <w:br/>
        <w:t>Return-to-work wellbeing plan</w:t>
      </w:r>
      <w:r w:rsidRPr="00F74752">
        <w:rPr>
          <w:rFonts w:ascii="Arial" w:hAnsi="Arial" w:cs="Arial"/>
          <w:sz w:val="22"/>
          <w:szCs w:val="22"/>
        </w:rPr>
        <w:br/>
        <w:t>Additional counselling or HR consultancy hours</w:t>
      </w:r>
      <w:r w:rsidRPr="00F74752">
        <w:rPr>
          <w:rFonts w:ascii="Arial" w:hAnsi="Arial" w:cs="Arial"/>
          <w:sz w:val="22"/>
          <w:szCs w:val="22"/>
        </w:rPr>
        <w:br/>
        <w:t>Group MHFA supervision (up to four)</w:t>
      </w:r>
    </w:p>
    <w:p w14:paraId="5B1DEB54" w14:textId="77777777" w:rsidR="00F74752" w:rsidRPr="00F74752" w:rsidRDefault="00F74752" w:rsidP="00F74752">
      <w:pPr>
        <w:pStyle w:val="Heading3"/>
        <w:rPr>
          <w:rFonts w:ascii="Arial" w:hAnsi="Arial" w:cs="Arial"/>
          <w:color w:val="000000" w:themeColor="text1"/>
        </w:rPr>
      </w:pPr>
      <w:r w:rsidRPr="00F74752">
        <w:rPr>
          <w:rStyle w:val="Strong"/>
          <w:rFonts w:ascii="Arial" w:hAnsi="Arial" w:cs="Arial"/>
          <w:color w:val="000000" w:themeColor="text1"/>
        </w:rPr>
        <w:t>Package Price:</w:t>
      </w:r>
    </w:p>
    <w:p w14:paraId="25D9E0BD" w14:textId="77777777" w:rsidR="00F74752" w:rsidRDefault="00F74752" w:rsidP="00F74752">
      <w:pPr>
        <w:pStyle w:val="NormalWeb"/>
        <w:rPr>
          <w:rFonts w:ascii="Arial" w:hAnsi="Arial" w:cs="Arial"/>
          <w:sz w:val="22"/>
          <w:szCs w:val="22"/>
        </w:rPr>
      </w:pPr>
      <w:r w:rsidRPr="00F74752">
        <w:rPr>
          <w:rStyle w:val="Strong"/>
          <w:rFonts w:ascii="Arial" w:hAnsi="Arial" w:cs="Arial"/>
          <w:b w:val="0"/>
          <w:bCs w:val="0"/>
          <w:sz w:val="22"/>
          <w:szCs w:val="22"/>
        </w:rPr>
        <w:t>£420 per month</w:t>
      </w:r>
      <w:r w:rsidRPr="00F74752">
        <w:rPr>
          <w:rFonts w:ascii="Arial" w:hAnsi="Arial" w:cs="Arial"/>
          <w:sz w:val="22"/>
          <w:szCs w:val="22"/>
        </w:rPr>
        <w:br/>
        <w:t>(or a bespoke package can be developed to suit your organisation’s needs)</w:t>
      </w:r>
    </w:p>
    <w:p w14:paraId="7088EF25" w14:textId="77777777" w:rsidR="00F74752" w:rsidRPr="00F74752" w:rsidRDefault="00F74752" w:rsidP="00F74752">
      <w:pPr>
        <w:pStyle w:val="NormalWeb"/>
        <w:rPr>
          <w:rFonts w:ascii="Arial" w:hAnsi="Arial" w:cs="Arial"/>
          <w:sz w:val="22"/>
          <w:szCs w:val="22"/>
        </w:rPr>
      </w:pPr>
    </w:p>
    <w:p w14:paraId="110DBF43" w14:textId="77777777" w:rsidR="00186B9D" w:rsidRDefault="00000000">
      <w:r>
        <w:rPr>
          <w:b/>
          <w:color w:val="B99B5F"/>
          <w:sz w:val="32"/>
        </w:rPr>
        <w:t>Get in Touch</w:t>
      </w:r>
    </w:p>
    <w:p w14:paraId="472969F3" w14:textId="77777777" w:rsidR="001046D7" w:rsidRDefault="001046D7">
      <w:r>
        <w:t>If you would like to discuss your organisation’s needs or arrange an introductory conversation, please contact:</w:t>
      </w:r>
    </w:p>
    <w:p w14:paraId="16C81226" w14:textId="3366A2D4" w:rsidR="001046D7" w:rsidRDefault="00000000">
      <w:r>
        <w:br/>
        <w:t xml:space="preserve">Email: </w:t>
      </w:r>
      <w:hyperlink r:id="rId8" w:history="1">
        <w:r w:rsidR="001046D7" w:rsidRPr="00EF0E67">
          <w:rPr>
            <w:rStyle w:val="Hyperlink"/>
          </w:rPr>
          <w:t>lisamyerstherapy@hotmail.com</w:t>
        </w:r>
      </w:hyperlink>
    </w:p>
    <w:p w14:paraId="18CF3120" w14:textId="77777777" w:rsidR="001046D7" w:rsidRDefault="001046D7">
      <w:r>
        <w:t>Tel: 07746 141 708</w:t>
      </w:r>
    </w:p>
    <w:p w14:paraId="56BA1406" w14:textId="3F9134BD" w:rsidR="001046D7" w:rsidRDefault="001046D7">
      <w:r>
        <w:t xml:space="preserve">Website: </w:t>
      </w:r>
      <w:hyperlink r:id="rId9" w:history="1">
        <w:r w:rsidRPr="00EF0E67">
          <w:rPr>
            <w:rStyle w:val="Hyperlink"/>
          </w:rPr>
          <w:t>www.lisamyerstherapy.com</w:t>
        </w:r>
      </w:hyperlink>
    </w:p>
    <w:p w14:paraId="1A2249AD" w14:textId="77777777" w:rsidR="001046D7" w:rsidRDefault="001046D7"/>
    <w:p w14:paraId="576F2370" w14:textId="60724E14" w:rsidR="00186B9D" w:rsidRDefault="00186B9D"/>
    <w:sectPr w:rsidR="00186B9D" w:rsidSect="00034616">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E618" w14:textId="77777777" w:rsidR="002B6425" w:rsidRDefault="002B6425">
      <w:pPr>
        <w:spacing w:after="0" w:line="240" w:lineRule="auto"/>
      </w:pPr>
      <w:r>
        <w:separator/>
      </w:r>
    </w:p>
  </w:endnote>
  <w:endnote w:type="continuationSeparator" w:id="0">
    <w:p w14:paraId="574E92B1" w14:textId="77777777" w:rsidR="002B6425" w:rsidRDefault="002B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3212550"/>
      <w:docPartObj>
        <w:docPartGallery w:val="Page Numbers (Bottom of Page)"/>
        <w:docPartUnique/>
      </w:docPartObj>
    </w:sdtPr>
    <w:sdtContent>
      <w:p w14:paraId="6968A9CA" w14:textId="019B75BE" w:rsidR="001046D7" w:rsidRDefault="001046D7" w:rsidP="00EF0E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674FAE" w14:textId="77777777" w:rsidR="001046D7" w:rsidRDefault="001046D7" w:rsidP="001046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6765492"/>
      <w:docPartObj>
        <w:docPartGallery w:val="Page Numbers (Bottom of Page)"/>
        <w:docPartUnique/>
      </w:docPartObj>
    </w:sdtPr>
    <w:sdtContent>
      <w:p w14:paraId="292689B6" w14:textId="0C3E4322" w:rsidR="001046D7" w:rsidRDefault="001046D7" w:rsidP="00EF0E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3B681EB" w14:textId="77777777" w:rsidR="00186B9D" w:rsidRDefault="00000000" w:rsidP="001046D7">
    <w:pPr>
      <w:pStyle w:val="Footer"/>
      <w:ind w:right="360"/>
      <w:jc w:val="center"/>
    </w:pPr>
    <w:r>
      <w:t>Lisa Myers Therapy • Corporate Wellbeing Services</w:t>
    </w:r>
  </w:p>
  <w:p w14:paraId="26E1A51D" w14:textId="77777777" w:rsidR="001046D7" w:rsidRDefault="001046D7" w:rsidP="001046D7">
    <w:pPr>
      <w:pStyle w:val="Footer"/>
      <w:ind w:right="360"/>
      <w:jc w:val="center"/>
    </w:pPr>
  </w:p>
  <w:p w14:paraId="3213C7E0" w14:textId="5C9860D6" w:rsidR="001046D7" w:rsidRDefault="001046D7" w:rsidP="001046D7">
    <w:pPr>
      <w:pStyle w:val="Footer"/>
      <w:ind w:right="360"/>
    </w:pPr>
    <w:r>
      <w:t>E: Lisamyerstherapy.co.uk * T: 07746 141 708 * W: lisamyerstherapy.com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61B2" w14:textId="77777777" w:rsidR="002B6425" w:rsidRDefault="002B6425">
      <w:pPr>
        <w:spacing w:after="0" w:line="240" w:lineRule="auto"/>
      </w:pPr>
      <w:r>
        <w:separator/>
      </w:r>
    </w:p>
  </w:footnote>
  <w:footnote w:type="continuationSeparator" w:id="0">
    <w:p w14:paraId="1F393153" w14:textId="77777777" w:rsidR="002B6425" w:rsidRDefault="002B6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9889" w14:textId="77777777" w:rsidR="00186B9D" w:rsidRDefault="00000000" w:rsidP="001046D7">
    <w:pPr>
      <w:pStyle w:val="Header"/>
      <w:jc w:val="center"/>
    </w:pPr>
    <w:r>
      <w:rPr>
        <w:noProof/>
      </w:rPr>
      <w:drawing>
        <wp:inline distT="0" distB="0" distL="0" distR="0" wp14:anchorId="0C5ED08F" wp14:editId="7326EAE9">
          <wp:extent cx="4510104"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9-04 at 11.53.48.png"/>
                  <pic:cNvPicPr/>
                </pic:nvPicPr>
                <pic:blipFill>
                  <a:blip r:embed="rId1"/>
                  <a:stretch>
                    <a:fillRect/>
                  </a:stretch>
                </pic:blipFill>
                <pic:spPr>
                  <a:xfrm>
                    <a:off x="0" y="0"/>
                    <a:ext cx="4702299" cy="506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2514074">
    <w:abstractNumId w:val="8"/>
  </w:num>
  <w:num w:numId="2" w16cid:durableId="1217618825">
    <w:abstractNumId w:val="6"/>
  </w:num>
  <w:num w:numId="3" w16cid:durableId="1164468049">
    <w:abstractNumId w:val="5"/>
  </w:num>
  <w:num w:numId="4" w16cid:durableId="1498231740">
    <w:abstractNumId w:val="4"/>
  </w:num>
  <w:num w:numId="5" w16cid:durableId="1898009655">
    <w:abstractNumId w:val="7"/>
  </w:num>
  <w:num w:numId="6" w16cid:durableId="2016153560">
    <w:abstractNumId w:val="3"/>
  </w:num>
  <w:num w:numId="7" w16cid:durableId="1606494490">
    <w:abstractNumId w:val="2"/>
  </w:num>
  <w:num w:numId="8" w16cid:durableId="1504275398">
    <w:abstractNumId w:val="1"/>
  </w:num>
  <w:num w:numId="9" w16cid:durableId="122795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3A8"/>
    <w:rsid w:val="0006063C"/>
    <w:rsid w:val="00076C8C"/>
    <w:rsid w:val="000A64D3"/>
    <w:rsid w:val="001046D7"/>
    <w:rsid w:val="0015074B"/>
    <w:rsid w:val="00186B9D"/>
    <w:rsid w:val="001F7B4D"/>
    <w:rsid w:val="00244CD4"/>
    <w:rsid w:val="0029639D"/>
    <w:rsid w:val="002B6425"/>
    <w:rsid w:val="00315589"/>
    <w:rsid w:val="00326F90"/>
    <w:rsid w:val="003E38F2"/>
    <w:rsid w:val="004251DE"/>
    <w:rsid w:val="00454257"/>
    <w:rsid w:val="005655AF"/>
    <w:rsid w:val="00661BF3"/>
    <w:rsid w:val="00663C7E"/>
    <w:rsid w:val="00744816"/>
    <w:rsid w:val="007F4A5D"/>
    <w:rsid w:val="00814472"/>
    <w:rsid w:val="008B366D"/>
    <w:rsid w:val="009773C4"/>
    <w:rsid w:val="009936AF"/>
    <w:rsid w:val="00A64235"/>
    <w:rsid w:val="00AA1D8D"/>
    <w:rsid w:val="00B27775"/>
    <w:rsid w:val="00B47730"/>
    <w:rsid w:val="00C058D8"/>
    <w:rsid w:val="00C2021F"/>
    <w:rsid w:val="00CB0664"/>
    <w:rsid w:val="00CC5ED0"/>
    <w:rsid w:val="00E62B8C"/>
    <w:rsid w:val="00F74752"/>
    <w:rsid w:val="00F968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8B3DD"/>
  <w14:defaultImageDpi w14:val="300"/>
  <w15:docId w15:val="{244D1E60-3417-C54E-9490-BAFD19C4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046D7"/>
  </w:style>
  <w:style w:type="character" w:styleId="Hyperlink">
    <w:name w:val="Hyperlink"/>
    <w:basedOn w:val="DefaultParagraphFont"/>
    <w:uiPriority w:val="99"/>
    <w:unhideWhenUsed/>
    <w:rsid w:val="001046D7"/>
    <w:rPr>
      <w:color w:val="0000FF" w:themeColor="hyperlink"/>
      <w:u w:val="single"/>
    </w:rPr>
  </w:style>
  <w:style w:type="character" w:styleId="UnresolvedMention">
    <w:name w:val="Unresolved Mention"/>
    <w:basedOn w:val="DefaultParagraphFont"/>
    <w:uiPriority w:val="99"/>
    <w:semiHidden/>
    <w:unhideWhenUsed/>
    <w:rsid w:val="001046D7"/>
    <w:rPr>
      <w:color w:val="605E5C"/>
      <w:shd w:val="clear" w:color="auto" w:fill="E1DFDD"/>
    </w:rPr>
  </w:style>
  <w:style w:type="character" w:styleId="FollowedHyperlink">
    <w:name w:val="FollowedHyperlink"/>
    <w:basedOn w:val="DefaultParagraphFont"/>
    <w:uiPriority w:val="99"/>
    <w:semiHidden/>
    <w:unhideWhenUsed/>
    <w:rsid w:val="001046D7"/>
    <w:rPr>
      <w:color w:val="800080" w:themeColor="followedHyperlink"/>
      <w:u w:val="single"/>
    </w:rPr>
  </w:style>
  <w:style w:type="paragraph" w:styleId="NormalWeb">
    <w:name w:val="Normal (Web)"/>
    <w:basedOn w:val="Normal"/>
    <w:uiPriority w:val="99"/>
    <w:unhideWhenUsed/>
    <w:rsid w:val="003E38F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yerstherapy@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samyerstherap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Myers</cp:lastModifiedBy>
  <cp:revision>19</cp:revision>
  <cp:lastPrinted>2025-11-24T21:05:00Z</cp:lastPrinted>
  <dcterms:created xsi:type="dcterms:W3CDTF">2025-11-24T09:37:00Z</dcterms:created>
  <dcterms:modified xsi:type="dcterms:W3CDTF">2025-12-08T16:00:00Z</dcterms:modified>
  <cp:category/>
</cp:coreProperties>
</file>